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17E0">
      <w:pPr>
        <w:spacing w:line="360" w:lineRule="exact"/>
        <w:jc w:val="center"/>
      </w:pPr>
      <w:r>
        <w:rPr>
          <w:rFonts w:ascii="ＭＳ ゴシック" w:eastAsia="ＭＳ ゴシック" w:hint="eastAsia"/>
          <w:b/>
          <w:sz w:val="36"/>
        </w:rPr>
        <w:t>くすりのしおり</w:t>
      </w:r>
    </w:p>
    <w:p w:rsidR="00000000" w:rsidRDefault="000E17E0">
      <w:pPr>
        <w:spacing w:line="200" w:lineRule="exact"/>
        <w:jc w:val="right"/>
      </w:pPr>
      <w:r>
        <w:t xml:space="preserve">                                          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1997</w:t>
      </w:r>
      <w:r>
        <w:rPr>
          <w:rFonts w:hint="eastAsia"/>
        </w:rPr>
        <w:t>年５月制作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8"/>
        <w:gridCol w:w="3720"/>
        <w:gridCol w:w="840"/>
        <w:gridCol w:w="3840"/>
        <w:gridCol w:w="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この薬の名前は</w:t>
            </w: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4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・商品名：</w:t>
            </w: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ＭＳ冷シップ「タイホウ」</w:t>
            </w:r>
            <w:r>
              <w:rPr>
                <w:rFonts w:hint="eastAsia"/>
                <w:noProof/>
                <w:sz w:val="22"/>
              </w:rPr>
              <w:t xml:space="preserve">　　　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　</w:t>
            </w:r>
            <w:r>
              <w:rPr>
                <w:noProof/>
                <w:sz w:val="22"/>
              </w:rPr>
              <w:t xml:space="preserve">  MS reishippu</w:t>
            </w:r>
            <w:r>
              <w:rPr>
                <w:rFonts w:hint="eastAsia"/>
                <w:noProof/>
                <w:sz w:val="22"/>
              </w:rPr>
              <w:t>「</w:t>
            </w:r>
            <w:r>
              <w:rPr>
                <w:noProof/>
                <w:sz w:val="22"/>
              </w:rPr>
              <w:t>TAIHO</w:t>
            </w:r>
            <w:r>
              <w:rPr>
                <w:rFonts w:hint="eastAsia"/>
                <w:noProof/>
                <w:sz w:val="22"/>
              </w:rPr>
              <w:t>」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・成分名：サリチル酸メチル</w:t>
            </w:r>
            <w:r>
              <w:rPr>
                <w:rFonts w:hint="eastAsia"/>
                <w:noProof/>
                <w:sz w:val="22"/>
              </w:rPr>
              <w:t>､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noProof/>
                <w:sz w:val="22"/>
              </w:rPr>
              <w:t>dl</w:t>
            </w:r>
            <w:r>
              <w:rPr>
                <w:noProof/>
                <w:sz w:val="22"/>
              </w:rPr>
              <w:t>-</w:t>
            </w:r>
            <w:r>
              <w:rPr>
                <w:rFonts w:hint="eastAsia"/>
                <w:noProof/>
                <w:sz w:val="22"/>
              </w:rPr>
              <w:t>カンフル</w:t>
            </w:r>
            <w:r>
              <w:rPr>
                <w:rFonts w:hint="eastAsia"/>
                <w:noProof/>
                <w:sz w:val="22"/>
              </w:rPr>
              <w:t>､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noProof/>
                <w:sz w:val="22"/>
              </w:rPr>
              <w:t xml:space="preserve">          </w:t>
            </w:r>
            <w:r>
              <w:rPr>
                <w:rFonts w:ascii="Times New Roman" w:hAnsi="Times New Roman"/>
                <w:i/>
                <w:noProof/>
                <w:sz w:val="22"/>
              </w:rPr>
              <w:t>l</w:t>
            </w:r>
            <w:r>
              <w:rPr>
                <w:noProof/>
                <w:sz w:val="22"/>
              </w:rPr>
              <w:t>-</w:t>
            </w:r>
            <w:r>
              <w:rPr>
                <w:rFonts w:hint="eastAsia"/>
                <w:noProof/>
                <w:sz w:val="22"/>
              </w:rPr>
              <w:t>メントール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剤　型：パップ剤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　　　　</w:t>
            </w:r>
            <w:r>
              <w:rPr>
                <w:noProof/>
                <w:sz w:val="22"/>
              </w:rPr>
              <w:t xml:space="preserve">  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</w:t>
            </w:r>
            <w:r>
              <w:rPr>
                <w:noProof/>
                <w:sz w:val="22"/>
              </w:rPr>
              <w:t xml:space="preserve"> </w:t>
            </w:r>
            <w:r>
              <w:rPr>
                <w:rFonts w:hint="eastAsia"/>
                <w:noProof/>
                <w:sz w:val="22"/>
              </w:rPr>
              <w:t xml:space="preserve">　</w:t>
            </w:r>
            <w:r>
              <w:rPr>
                <w:noProof/>
                <w:sz w:val="22"/>
              </w:rPr>
              <w:t>(10</w:t>
            </w:r>
            <w:r>
              <w:rPr>
                <w:rFonts w:hint="eastAsia"/>
                <w:noProof/>
                <w:sz w:val="22"/>
              </w:rPr>
              <w:t>㎝×</w:t>
            </w:r>
            <w:r>
              <w:rPr>
                <w:noProof/>
                <w:sz w:val="22"/>
              </w:rPr>
              <w:t>14</w:t>
            </w:r>
            <w:r>
              <w:rPr>
                <w:rFonts w:hint="eastAsia"/>
                <w:noProof/>
                <w:sz w:val="22"/>
              </w:rPr>
              <w:t>㎝</w:t>
            </w:r>
            <w:r>
              <w:rPr>
                <w:rFonts w:hint="eastAsia"/>
                <w:noProof/>
                <w:sz w:val="22"/>
              </w:rPr>
              <w:t>､</w:t>
            </w:r>
            <w:r>
              <w:rPr>
                <w:noProof/>
                <w:sz w:val="22"/>
              </w:rPr>
              <w:t>20</w:t>
            </w:r>
            <w:r>
              <w:rPr>
                <w:rFonts w:hint="eastAsia"/>
                <w:noProof/>
                <w:sz w:val="22"/>
              </w:rPr>
              <w:t>㎝×</w:t>
            </w:r>
            <w:r>
              <w:rPr>
                <w:noProof/>
                <w:sz w:val="22"/>
              </w:rPr>
              <w:t>14</w:t>
            </w:r>
            <w:r>
              <w:rPr>
                <w:rFonts w:hint="eastAsia"/>
                <w:noProof/>
                <w:sz w:val="22"/>
              </w:rPr>
              <w:t>㎝</w:t>
            </w:r>
            <w:r>
              <w:rPr>
                <w:noProof/>
                <w:sz w:val="22"/>
              </w:rPr>
              <w:t>)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色　：白色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>薬袋表面の記載：ＭＺ</w:t>
            </w:r>
            <w:r>
              <w:rPr>
                <w:noProof/>
                <w:sz w:val="22"/>
              </w:rPr>
              <w:t>-</w:t>
            </w:r>
            <w:r>
              <w:rPr>
                <w:rFonts w:hint="eastAsia"/>
                <w:noProof/>
                <w:sz w:val="22"/>
              </w:rPr>
              <w:t>ＴＳＣ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この薬の働きは</w:t>
            </w: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・貼った部位の関節や筋肉の痛みをやわらげ、炎症を抑えます。サリチル酸系の鎮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痛消炎剤で、薬物が皮膚から吸収されます。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・次のような病気や症状の痛み、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\o(\s\up 11(</w:instrText>
            </w:r>
            <w:r>
              <w:rPr>
                <w:rFonts w:hint="eastAsia"/>
                <w:noProof/>
                <w:sz w:val="10"/>
              </w:rPr>
              <w:instrText>は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腫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れのある人に効果があります。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だぼく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打撲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ねんざ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捻挫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きんにくつう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筋肉痛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かんせつつう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関節痛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こっせつつう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骨折痛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主治医に伝え忘</w:t>
            </w:r>
          </w:p>
          <w:p w:rsidR="00000000" w:rsidRDefault="000E17E0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れたことはあり</w:t>
            </w:r>
          </w:p>
          <w:p w:rsidR="00000000" w:rsidRDefault="000E17E0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ませんか</w:t>
            </w:r>
          </w:p>
          <w:p w:rsidR="00000000" w:rsidRDefault="000E17E0">
            <w:pPr>
              <w:rPr>
                <w:rFonts w:ascii="ＭＳ ゴシック" w:eastAsia="ＭＳ ゴシック"/>
                <w:noProof/>
                <w:sz w:val="22"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・次のような人は使う前に主治医に相談して下さい。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①以前に薬を飲んで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ほっしん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発疹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などが出たことのある人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②外用剤などでかぶれたことのある人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・ほかに薬を使っている場合（薬局で買った薬も）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その薬について主治医に伝えてください。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・妊娠または授乳中の場合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主治医にそのことを必ず伝えてください。</w:t>
            </w:r>
            <w:r>
              <w:rPr>
                <w:noProof/>
              </w:rPr>
              <w:t xml:space="preserve">                            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この薬の使い方</w:t>
            </w: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・貼り方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必ず指示に従い、１日１～２回、患部を清潔にしてから、薬面のフィルムをは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がし患部に貼ってください。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・貼り忘れた場合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気がついた時、１回分を貼ってくだ</w:t>
            </w:r>
            <w:r>
              <w:rPr>
                <w:rFonts w:hint="eastAsia"/>
                <w:noProof/>
                <w:sz w:val="22"/>
              </w:rPr>
              <w:t>さい。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・その他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①主治医の指示なしに、自分の判断で多めに貼ったり、やめたりしないでくだ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　さい。また、他の人には使用させないでください。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②傷口や粘膜、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しっしん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湿疹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または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ほっしん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発疹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のところ、眼または眼の周囲には貼らないでく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hint="eastAsia"/>
                <w:noProof/>
                <w:sz w:val="22"/>
              </w:rPr>
              <w:t xml:space="preserve">　　　ださい。</w:t>
            </w:r>
            <w:r>
              <w:rPr>
                <w:noProof/>
                <w:sz w:val="22"/>
              </w:rPr>
              <w:t xml:space="preserve">           </w:t>
            </w:r>
            <w:r>
              <w:rPr>
                <w:noProof/>
              </w:rPr>
              <w:t xml:space="preserve">           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生活上の注意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この薬を貼った</w:t>
            </w:r>
          </w:p>
          <w:p w:rsidR="00000000" w:rsidRDefault="000E17E0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あと気をつけて</w:t>
            </w:r>
          </w:p>
          <w:p w:rsidR="00000000" w:rsidRDefault="000E17E0">
            <w:pPr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いただくこと</w:t>
            </w:r>
          </w:p>
          <w:p w:rsidR="00000000" w:rsidRDefault="000E17E0">
            <w:pPr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（副作用）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・薬</w:t>
            </w: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は人によって、目的の効果以外に、望ましくない作用が出る場合もあります</w:t>
            </w: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｡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ascii="ＭＳ ゴシック" w:eastAsia="ＭＳ ゴシック"/>
                <w:b/>
                <w:noProof/>
                <w:sz w:val="22"/>
              </w:rPr>
              <w:t xml:space="preserve">  </w:t>
            </w: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◇次のような症状に気づいたら、なるべく早めに主治医に相談してください。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   </w:t>
            </w:r>
            <w:r>
              <w:rPr>
                <w:rFonts w:hint="eastAsia"/>
                <w:noProof/>
                <w:sz w:val="22"/>
              </w:rPr>
              <w:t>皮膚の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かびんしょうじょう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過敏症状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（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\o\ad(\s\up 10(</w:instrText>
            </w:r>
            <w:r>
              <w:rPr>
                <w:rFonts w:hint="eastAsia"/>
                <w:noProof/>
                <w:sz w:val="10"/>
              </w:rPr>
              <w:instrText>ほっしん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発疹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が出る、赤くなる、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\o(\s\up 11(</w:instrText>
            </w:r>
            <w:r>
              <w:rPr>
                <w:rFonts w:hint="eastAsia"/>
                <w:noProof/>
                <w:sz w:val="10"/>
              </w:rPr>
              <w:instrText>は</w:instrText>
            </w:r>
            <w:r>
              <w:rPr>
                <w:noProof/>
              </w:rPr>
              <w:instrText>),</w:instrText>
            </w:r>
            <w:r>
              <w:rPr>
                <w:rFonts w:hint="eastAsia"/>
                <w:noProof/>
                <w:sz w:val="22"/>
              </w:rPr>
              <w:instrText>腫</w:instrText>
            </w:r>
            <w:r>
              <w:rPr>
                <w:noProof/>
                <w:sz w:val="22"/>
              </w:rPr>
              <w:instrText>)</w:instrText>
            </w:r>
            <w:r>
              <w:rPr>
                <w:noProof/>
              </w:rPr>
              <w:fldChar w:fldCharType="end"/>
            </w:r>
            <w:r>
              <w:rPr>
                <w:rFonts w:hint="eastAsia"/>
                <w:noProof/>
                <w:sz w:val="22"/>
              </w:rPr>
              <w:t>れる、かゆくなる、かぶれる、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　ヒリヒリするなど）</w:t>
            </w:r>
          </w:p>
          <w:p w:rsidR="00000000" w:rsidRDefault="000E17E0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・ほかにも何か変だなと感じたら、主治医または薬剤師に相談してください。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保存方法</w:t>
            </w:r>
          </w:p>
          <w:p w:rsidR="00000000" w:rsidRDefault="000E17E0">
            <w:pPr>
              <w:rPr>
                <w:rFonts w:ascii="ＭＳ ゴシック" w:eastAsia="ＭＳ ゴシック"/>
                <w:noProof/>
                <w:sz w:val="22"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</w:t>
            </w:r>
            <w:r>
              <w:rPr>
                <w:rFonts w:hint="eastAsia"/>
                <w:noProof/>
                <w:sz w:val="22"/>
              </w:rPr>
              <w:t>使用の残りはアルミラミネート袋に入れたまま開封口を折り曲げ、直射日光や高</w:t>
            </w:r>
          </w:p>
          <w:p w:rsidR="00000000" w:rsidRDefault="000E17E0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 xml:space="preserve">　温の場所を避けて保存してください。</w:t>
            </w:r>
          </w:p>
          <w:p w:rsidR="00000000" w:rsidRDefault="000E17E0">
            <w:pPr>
              <w:spacing w:line="200" w:lineRule="atLeas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・子供の手のとどかない所に保存してください。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その他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（コメント）</w:t>
            </w:r>
          </w:p>
        </w:tc>
        <w:tc>
          <w:tcPr>
            <w:tcW w:w="8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主治医の連絡先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                           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rFonts w:ascii="ＭＳ ゴシック" w:eastAsia="ＭＳ ゴシック"/>
                <w:noProof/>
                <w:sz w:val="22"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薬局の</w:t>
            </w: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rFonts w:ascii="ＭＳ ゴシック" w:eastAsia="ＭＳ ゴシック" w:hint="eastAsia"/>
                <w:b/>
                <w:noProof/>
                <w:sz w:val="22"/>
              </w:rPr>
              <w:t>連絡先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</w:tc>
        <w:tc>
          <w:tcPr>
            <w:tcW w:w="240" w:type="dxa"/>
            <w:tcBorders>
              <w:left w:val="single" w:sz="6" w:space="0" w:color="auto"/>
            </w:tcBorders>
          </w:tcPr>
          <w:p w:rsidR="00000000" w:rsidRDefault="000E17E0">
            <w:pPr>
              <w:spacing w:line="200" w:lineRule="atLeast"/>
              <w:rPr>
                <w:noProof/>
              </w:rPr>
            </w:pPr>
          </w:p>
          <w:p w:rsidR="00000000" w:rsidRDefault="000E17E0">
            <w:pPr>
              <w:spacing w:line="200" w:lineRule="atLeast"/>
              <w:rPr>
                <w:noProof/>
              </w:rPr>
            </w:pPr>
          </w:p>
        </w:tc>
      </w:tr>
    </w:tbl>
    <w:p w:rsidR="00000000" w:rsidRDefault="000E17E0">
      <w:pPr>
        <w:rPr>
          <w:noProof/>
        </w:rPr>
      </w:pPr>
    </w:p>
    <w:p w:rsidR="00000000" w:rsidRDefault="000E17E0">
      <w:pPr>
        <w:spacing w:line="200" w:lineRule="exact"/>
        <w:rPr>
          <w:noProof/>
          <w:sz w:val="22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2"/>
        </w:rPr>
        <w:t>＊ここには、知っておいて頂きたい主な事柄だけが書いてあります。更にくわしく知りたいときは、</w:t>
      </w:r>
    </w:p>
    <w:p w:rsidR="000E17E0" w:rsidRDefault="000E17E0">
      <w:pPr>
        <w:rPr>
          <w:noProof/>
        </w:rPr>
      </w:pPr>
      <w:r>
        <w:rPr>
          <w:rFonts w:hint="eastAsia"/>
          <w:noProof/>
          <w:sz w:val="22"/>
        </w:rPr>
        <w:t xml:space="preserve">　主治医または薬剤師におたずねください。</w:t>
      </w:r>
    </w:p>
    <w:sectPr w:rsidR="000E17E0">
      <w:pgSz w:w="11906" w:h="16838"/>
      <w:pgMar w:top="850" w:right="737" w:bottom="850" w:left="1020" w:header="609" w:footer="623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7C174F"/>
    <w:rsid w:val="000E17E0"/>
    <w:rsid w:val="007C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5103"/>
        <w:tab w:val="right" w:pos="1020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ＭＳ冷シップ</vt:lpstr>
      </vt:variant>
      <vt:variant>
        <vt:i4>0</vt:i4>
      </vt:variant>
    </vt:vector>
  </HeadingPairs>
  <Company> 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ＭＳ冷シップ</dc:title>
  <dc:subject/>
  <dc:creator>三笠製薬株式会社</dc:creator>
  <cp:keywords/>
  <dc:description/>
  <cp:lastModifiedBy>DTO003</cp:lastModifiedBy>
  <cp:revision>2</cp:revision>
  <cp:lastPrinted>1997-05-16T04:42:00Z</cp:lastPrinted>
  <dcterms:created xsi:type="dcterms:W3CDTF">2014-04-08T07:32:00Z</dcterms:created>
  <dcterms:modified xsi:type="dcterms:W3CDTF">2014-04-08T07:32:00Z</dcterms:modified>
</cp:coreProperties>
</file>