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A9E92"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2A920F92"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406C2749"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12</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004E4929" w14:textId="77777777" w:rsidTr="003F20F5">
        <w:tc>
          <w:tcPr>
            <w:tcW w:w="9968" w:type="dxa"/>
            <w:gridSpan w:val="2"/>
          </w:tcPr>
          <w:p w14:paraId="102BEDCB"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44F9FA8" w14:textId="77777777" w:rsidTr="009166E6">
        <w:trPr>
          <w:trHeight w:val="1134"/>
        </w:trPr>
        <w:tc>
          <w:tcPr>
            <w:tcW w:w="7807" w:type="dxa"/>
          </w:tcPr>
          <w:p w14:paraId="56595726"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プレガバリン</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150mg</w:t>
            </w:r>
            <w:r w:rsidRPr="000600ED">
              <w:rPr>
                <w:rFonts w:asciiTheme="majorEastAsia" w:eastAsiaTheme="majorEastAsia" w:hAnsiTheme="majorEastAsia" w:hint="eastAsia"/>
                <w:b/>
                <w:sz w:val="24"/>
                <w:szCs w:val="24"/>
              </w:rPr>
              <w:t>「三笠」</w:t>
            </w:r>
          </w:p>
          <w:p w14:paraId="3C7141EB"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プレガバリン</w:t>
            </w:r>
            <w:r w:rsidRPr="000600ED">
              <w:rPr>
                <w:rFonts w:asciiTheme="minorEastAsia" w:hAnsiTheme="minorEastAsia"/>
                <w:sz w:val="20"/>
                <w:szCs w:val="20"/>
              </w:rPr>
              <w:t>(Pregabalin)</w:t>
            </w:r>
          </w:p>
          <w:p w14:paraId="5FFAB8EC"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白色の割線入り錠剤、直径約</w:t>
            </w:r>
            <w:r w:rsidRPr="000600ED">
              <w:rPr>
                <w:rFonts w:asciiTheme="minorEastAsia" w:hAnsiTheme="minorEastAsia"/>
                <w:sz w:val="20"/>
                <w:szCs w:val="20"/>
              </w:rPr>
              <w:t>10.5mm</w:t>
            </w:r>
            <w:r w:rsidRPr="000600ED">
              <w:rPr>
                <w:rFonts w:asciiTheme="minorEastAsia" w:hAnsiTheme="minorEastAsia" w:hint="eastAsia"/>
                <w:sz w:val="20"/>
                <w:szCs w:val="20"/>
              </w:rPr>
              <w:t>、厚さ約</w:t>
            </w:r>
            <w:r w:rsidRPr="000600ED">
              <w:rPr>
                <w:rFonts w:asciiTheme="minorEastAsia" w:hAnsiTheme="minorEastAsia"/>
                <w:sz w:val="20"/>
                <w:szCs w:val="20"/>
              </w:rPr>
              <w:t>5.9mm</w:t>
            </w:r>
          </w:p>
          <w:p w14:paraId="30952CCC"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（表）プレガバリン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錠</w:t>
            </w:r>
            <w:r w:rsidR="000600ED" w:rsidRPr="000600ED">
              <w:rPr>
                <w:rFonts w:asciiTheme="minorEastAsia" w:hAnsiTheme="minorEastAsia"/>
                <w:sz w:val="20"/>
                <w:szCs w:val="20"/>
              </w:rPr>
              <w:t xml:space="preserve"> 150mg</w:t>
            </w:r>
            <w:r w:rsidR="000600ED" w:rsidRPr="000600ED">
              <w:rPr>
                <w:rFonts w:asciiTheme="minorEastAsia" w:hAnsiTheme="minorEastAsia" w:hint="eastAsia"/>
                <w:sz w:val="20"/>
                <w:szCs w:val="20"/>
              </w:rPr>
              <w:t>「三笠」、プレガバリン、三笠、疼痛治療剤、</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150mg</w:t>
            </w:r>
            <w:r w:rsidR="000600ED" w:rsidRPr="000600ED">
              <w:rPr>
                <w:rFonts w:asciiTheme="minorEastAsia" w:hAnsiTheme="minorEastAsia" w:hint="eastAsia"/>
                <w:sz w:val="20"/>
                <w:szCs w:val="20"/>
              </w:rPr>
              <w:t>（裏）</w:t>
            </w:r>
            <w:r w:rsidR="000600ED" w:rsidRPr="000600ED">
              <w:rPr>
                <w:rFonts w:asciiTheme="minorEastAsia" w:hAnsiTheme="minorEastAsia"/>
                <w:sz w:val="20"/>
                <w:szCs w:val="20"/>
              </w:rPr>
              <w:t>Pregabalin OD Tablets 150mg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MIKASA</w:t>
            </w:r>
            <w:r w:rsidR="000600ED" w:rsidRPr="000600ED">
              <w:rPr>
                <w:rFonts w:asciiTheme="minorEastAsia" w:hAnsiTheme="minorEastAsia" w:hint="eastAsia"/>
                <w:sz w:val="20"/>
                <w:szCs w:val="20"/>
              </w:rPr>
              <w:t>」、プレガバリン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錠、</w:t>
            </w:r>
            <w:r w:rsidR="000600ED" w:rsidRPr="000600ED">
              <w:rPr>
                <w:rFonts w:asciiTheme="minorEastAsia" w:hAnsiTheme="minorEastAsia"/>
                <w:sz w:val="20"/>
                <w:szCs w:val="20"/>
              </w:rPr>
              <w:t>150mg</w:t>
            </w:r>
            <w:r w:rsidR="000600ED" w:rsidRPr="000600ED">
              <w:rPr>
                <w:rFonts w:asciiTheme="minorEastAsia" w:hAnsiTheme="minorEastAsia" w:hint="eastAsia"/>
                <w:sz w:val="20"/>
                <w:szCs w:val="20"/>
              </w:rPr>
              <w:t>、三笠</w:t>
            </w:r>
          </w:p>
        </w:tc>
        <w:tc>
          <w:tcPr>
            <w:tcW w:w="2161" w:type="dxa"/>
          </w:tcPr>
          <w:p w14:paraId="65E459A3"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4B42860C" wp14:editId="521D4DE7">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440799B6" w14:textId="77777777" w:rsidTr="003F20F5">
        <w:tc>
          <w:tcPr>
            <w:tcW w:w="9968" w:type="dxa"/>
            <w:gridSpan w:val="2"/>
          </w:tcPr>
          <w:p w14:paraId="7DAC908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6032449E" w14:textId="77777777" w:rsidR="00000000" w:rsidRDefault="000600ED" w:rsidP="003F20F5">
            <w:pPr>
              <w:ind w:leftChars="100" w:left="210"/>
              <w:jc w:val="left"/>
            </w:pPr>
            <w:r w:rsidRPr="000600ED">
              <w:rPr>
                <w:rFonts w:asciiTheme="minorEastAsia" w:hAnsiTheme="minorEastAsia" w:hint="eastAsia"/>
                <w:sz w:val="20"/>
                <w:szCs w:val="20"/>
              </w:rPr>
              <w:t>中枢神経系においてカルシウム流入を抑制し、グルタミン酸などの興奮性神経伝達物質の遊離を抑制することにより、過剰に興奮した神経を鎮め、痛みを和らげます。</w:t>
            </w:r>
          </w:p>
          <w:p w14:paraId="037F41AF"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通常、神経障害性疼痛や線維筋痛症に伴う疼痛の治療に用いられます。</w:t>
            </w:r>
          </w:p>
        </w:tc>
      </w:tr>
      <w:tr w:rsidR="00D24830" w14:paraId="7B97C244" w14:textId="77777777" w:rsidTr="003F20F5">
        <w:tc>
          <w:tcPr>
            <w:tcW w:w="9968" w:type="dxa"/>
            <w:gridSpan w:val="2"/>
          </w:tcPr>
          <w:p w14:paraId="72A0AB5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18DAFD3B"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・以前に薬を使用して、かゆみ、発疹などのアレルギー症状が出たことがある。腎機能障害、うっ血性心不全、血管浮腫の既往がある。</w:t>
            </w:r>
          </w:p>
          <w:p w14:paraId="24319062"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1C7CD22D"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00C14323" w14:textId="77777777" w:rsidTr="003F20F5">
        <w:trPr>
          <w:trHeight w:val="788"/>
        </w:trPr>
        <w:tc>
          <w:tcPr>
            <w:tcW w:w="9968" w:type="dxa"/>
            <w:gridSpan w:val="2"/>
          </w:tcPr>
          <w:p w14:paraId="0804943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32B65F24"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96CB029" w14:textId="77777777" w:rsidR="00000000"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神経障害性疼痛</w:t>
            </w:r>
            <w:r w:rsidRPr="000600ED">
              <w:rPr>
                <w:rFonts w:asciiTheme="minorEastAsia" w:hAnsiTheme="minorEastAsia" w:hint="eastAsia"/>
                <w:sz w:val="20"/>
                <w:szCs w:val="20"/>
              </w:rPr>
              <w:t>：通常、成人は初期用量として</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75mg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回服用し、その後</w:t>
            </w:r>
            <w:r w:rsidRPr="000600ED">
              <w:rPr>
                <w:rFonts w:asciiTheme="minorEastAsia" w:hAnsiTheme="minorEastAsia"/>
                <w:sz w:val="20"/>
                <w:szCs w:val="20"/>
              </w:rPr>
              <w:t>1</w:t>
            </w:r>
            <w:r w:rsidRPr="000600ED">
              <w:rPr>
                <w:rFonts w:asciiTheme="minorEastAsia" w:hAnsiTheme="minorEastAsia" w:hint="eastAsia"/>
                <w:sz w:val="20"/>
                <w:szCs w:val="20"/>
              </w:rPr>
              <w:t>週間以上かけて</w:t>
            </w:r>
            <w:r w:rsidRPr="000600ED">
              <w:rPr>
                <w:rFonts w:asciiTheme="minorEastAsia" w:hAnsiTheme="minorEastAsia"/>
                <w:sz w:val="20"/>
                <w:szCs w:val="20"/>
              </w:rPr>
              <w:t>1</w:t>
            </w:r>
            <w:r w:rsidRPr="000600ED">
              <w:rPr>
                <w:rFonts w:asciiTheme="minorEastAsia" w:hAnsiTheme="minorEastAsia" w:hint="eastAsia"/>
                <w:sz w:val="20"/>
                <w:szCs w:val="20"/>
              </w:rPr>
              <w:t>日用量として</w:t>
            </w:r>
            <w:r w:rsidRPr="000600ED">
              <w:rPr>
                <w:rFonts w:asciiTheme="minorEastAsia" w:hAnsiTheme="minorEastAsia"/>
                <w:sz w:val="20"/>
                <w:szCs w:val="20"/>
              </w:rPr>
              <w:t>300mg</w:t>
            </w:r>
            <w:r w:rsidRPr="000600ED">
              <w:rPr>
                <w:rFonts w:asciiTheme="minorEastAsia" w:hAnsiTheme="minorEastAsia" w:hint="eastAsia"/>
                <w:sz w:val="20"/>
                <w:szCs w:val="20"/>
              </w:rPr>
              <w:t>まで漸増します。年齢・症状により適宜増減されますが、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日最高用量は</w:t>
            </w:r>
            <w:r w:rsidRPr="000600ED">
              <w:rPr>
                <w:rFonts w:asciiTheme="minorEastAsia" w:hAnsiTheme="minorEastAsia"/>
                <w:sz w:val="20"/>
                <w:szCs w:val="20"/>
              </w:rPr>
              <w:t>600mg</w:t>
            </w:r>
            <w:r w:rsidRPr="000600ED">
              <w:rPr>
                <w:rFonts w:asciiTheme="minorEastAsia" w:hAnsiTheme="minorEastAsia" w:hint="eastAsia"/>
                <w:sz w:val="20"/>
                <w:szCs w:val="20"/>
              </w:rPr>
              <w:t>を超えないこととし、いずれも</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回服用します。</w:t>
            </w:r>
          </w:p>
          <w:p w14:paraId="79AEE4B1" w14:textId="77777777" w:rsidR="00000000" w:rsidRDefault="000600ED" w:rsidP="002B76BF">
            <w:pPr>
              <w:ind w:leftChars="200" w:left="420"/>
            </w:pPr>
            <w:r w:rsidRPr="000600ED">
              <w:rPr>
                <w:rFonts w:asciiTheme="minorEastAsia" w:hAnsiTheme="minorEastAsia" w:hint="eastAsia"/>
                <w:sz w:val="20"/>
                <w:szCs w:val="20"/>
                <w:u w:val="single"/>
              </w:rPr>
              <w:t>線維筋痛症に伴う疼痛</w:t>
            </w:r>
            <w:r w:rsidRPr="000600ED">
              <w:rPr>
                <w:rFonts w:asciiTheme="minorEastAsia" w:hAnsiTheme="minorEastAsia" w:hint="eastAsia"/>
                <w:sz w:val="20"/>
                <w:szCs w:val="20"/>
              </w:rPr>
              <w:t>：通常、成人は初期用量として</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75mg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回服用し、その後</w:t>
            </w:r>
            <w:r w:rsidRPr="000600ED">
              <w:rPr>
                <w:rFonts w:asciiTheme="minorEastAsia" w:hAnsiTheme="minorEastAsia"/>
                <w:sz w:val="20"/>
                <w:szCs w:val="20"/>
              </w:rPr>
              <w:t>1</w:t>
            </w:r>
            <w:r w:rsidRPr="000600ED">
              <w:rPr>
                <w:rFonts w:asciiTheme="minorEastAsia" w:hAnsiTheme="minorEastAsia" w:hint="eastAsia"/>
                <w:sz w:val="20"/>
                <w:szCs w:val="20"/>
              </w:rPr>
              <w:t>週間以上かけて</w:t>
            </w:r>
            <w:r w:rsidRPr="000600ED">
              <w:rPr>
                <w:rFonts w:asciiTheme="minorEastAsia" w:hAnsiTheme="minorEastAsia"/>
                <w:sz w:val="20"/>
                <w:szCs w:val="20"/>
              </w:rPr>
              <w:t>1</w:t>
            </w:r>
            <w:r w:rsidRPr="000600ED">
              <w:rPr>
                <w:rFonts w:asciiTheme="minorEastAsia" w:hAnsiTheme="minorEastAsia" w:hint="eastAsia"/>
                <w:sz w:val="20"/>
                <w:szCs w:val="20"/>
              </w:rPr>
              <w:t>日用量として</w:t>
            </w:r>
            <w:r w:rsidRPr="000600ED">
              <w:rPr>
                <w:rFonts w:asciiTheme="minorEastAsia" w:hAnsiTheme="minorEastAsia"/>
                <w:sz w:val="20"/>
                <w:szCs w:val="20"/>
              </w:rPr>
              <w:t>300mg</w:t>
            </w:r>
            <w:r w:rsidRPr="000600ED">
              <w:rPr>
                <w:rFonts w:asciiTheme="minorEastAsia" w:hAnsiTheme="minorEastAsia" w:hint="eastAsia"/>
                <w:sz w:val="20"/>
                <w:szCs w:val="20"/>
              </w:rPr>
              <w:t>まで漸増した後、</w:t>
            </w:r>
            <w:r w:rsidRPr="000600ED">
              <w:rPr>
                <w:rFonts w:asciiTheme="minorEastAsia" w:hAnsiTheme="minorEastAsia"/>
                <w:sz w:val="20"/>
                <w:szCs w:val="20"/>
              </w:rPr>
              <w:t>300</w:t>
            </w:r>
            <w:r w:rsidRPr="000600ED">
              <w:rPr>
                <w:rFonts w:asciiTheme="minorEastAsia" w:hAnsiTheme="minorEastAsia" w:hint="eastAsia"/>
                <w:sz w:val="20"/>
                <w:szCs w:val="20"/>
              </w:rPr>
              <w:t>～</w:t>
            </w:r>
            <w:r w:rsidRPr="000600ED">
              <w:rPr>
                <w:rFonts w:asciiTheme="minorEastAsia" w:hAnsiTheme="minorEastAsia"/>
                <w:sz w:val="20"/>
                <w:szCs w:val="20"/>
              </w:rPr>
              <w:t>450mg</w:t>
            </w:r>
            <w:r w:rsidRPr="000600ED">
              <w:rPr>
                <w:rFonts w:asciiTheme="minorEastAsia" w:hAnsiTheme="minorEastAsia" w:hint="eastAsia"/>
                <w:sz w:val="20"/>
                <w:szCs w:val="20"/>
              </w:rPr>
              <w:t>に維持します。年齢・症状により適宜増減されますが、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日最高用量は</w:t>
            </w:r>
            <w:r w:rsidRPr="000600ED">
              <w:rPr>
                <w:rFonts w:asciiTheme="minorEastAsia" w:hAnsiTheme="minorEastAsia"/>
                <w:sz w:val="20"/>
                <w:szCs w:val="20"/>
              </w:rPr>
              <w:t>450mg</w:t>
            </w:r>
            <w:r w:rsidRPr="000600ED">
              <w:rPr>
                <w:rFonts w:asciiTheme="minorEastAsia" w:hAnsiTheme="minorEastAsia" w:hint="eastAsia"/>
                <w:sz w:val="20"/>
                <w:szCs w:val="20"/>
              </w:rPr>
              <w:t>を超えないこととし、いずれも</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回服用します。</w:t>
            </w:r>
          </w:p>
          <w:p w14:paraId="4588454C" w14:textId="77777777" w:rsidR="00000000"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w:t>
            </w:r>
            <w:r w:rsidRPr="000600ED">
              <w:rPr>
                <w:rFonts w:asciiTheme="minorEastAsia" w:hAnsiTheme="minorEastAsia"/>
                <w:sz w:val="20"/>
                <w:szCs w:val="20"/>
              </w:rPr>
              <w:t>150mg</w:t>
            </w:r>
            <w:r w:rsidRPr="000600ED">
              <w:rPr>
                <w:rFonts w:asciiTheme="minorEastAsia" w:hAnsiTheme="minorEastAsia" w:hint="eastAsia"/>
                <w:sz w:val="20"/>
                <w:szCs w:val="20"/>
              </w:rPr>
              <w:t>を含有します。いずれの場合も、必ず指示された服用方法に従ってください。</w:t>
            </w:r>
          </w:p>
          <w:p w14:paraId="17D75D23" w14:textId="77777777" w:rsidR="00000000" w:rsidRDefault="000600ED" w:rsidP="001456F1">
            <w:pPr>
              <w:ind w:leftChars="100" w:left="410" w:hangingChars="100" w:hanging="200"/>
            </w:pPr>
            <w:r w:rsidRPr="000600ED">
              <w:rPr>
                <w:rFonts w:asciiTheme="minorEastAsia" w:hAnsiTheme="minorEastAsia" w:hint="eastAsia"/>
                <w:sz w:val="20"/>
                <w:szCs w:val="20"/>
              </w:rPr>
              <w:t>・この薬は水と一緒でなくても飲めるタイプの薬です。舌の上でだ液を含ませ軽くつぶしてから、だ液と一緒に飲んでください。</w:t>
            </w:r>
          </w:p>
          <w:p w14:paraId="3C1CCA1A" w14:textId="77777777" w:rsidR="00000000" w:rsidRDefault="000600ED" w:rsidP="002B76BF">
            <w:pPr>
              <w:ind w:leftChars="200" w:left="420"/>
            </w:pPr>
            <w:r w:rsidRPr="000600ED">
              <w:rPr>
                <w:rFonts w:asciiTheme="minorEastAsia" w:hAnsiTheme="minorEastAsia" w:hint="eastAsia"/>
                <w:sz w:val="20"/>
                <w:szCs w:val="20"/>
              </w:rPr>
              <w:t>普通の薬と同じように、コップ</w:t>
            </w:r>
            <w:r w:rsidRPr="000600ED">
              <w:rPr>
                <w:rFonts w:asciiTheme="minorEastAsia" w:hAnsiTheme="minorEastAsia"/>
                <w:sz w:val="20"/>
                <w:szCs w:val="20"/>
              </w:rPr>
              <w:t>1</w:t>
            </w:r>
            <w:r w:rsidRPr="000600ED">
              <w:rPr>
                <w:rFonts w:asciiTheme="minorEastAsia" w:hAnsiTheme="minorEastAsia" w:hint="eastAsia"/>
                <w:sz w:val="20"/>
                <w:szCs w:val="20"/>
              </w:rPr>
              <w:t>杯程度の水またはぬるま湯で飲むこともできます。</w:t>
            </w:r>
          </w:p>
          <w:p w14:paraId="37821EBD"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・飲み忘れた場合は気がついた時にできるだけ早く飲んでください。ただし、次に通常に服用する時間が近い場合は飲まずに、次の服用時間から</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15E20397"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1AB083E9"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7BC86989" w14:textId="77777777" w:rsidTr="003F20F5">
        <w:tc>
          <w:tcPr>
            <w:tcW w:w="9968" w:type="dxa"/>
            <w:gridSpan w:val="2"/>
          </w:tcPr>
          <w:p w14:paraId="11393FC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5C4F7EC4" w14:textId="77777777" w:rsidR="00000000" w:rsidRDefault="000600ED" w:rsidP="003F20F5">
            <w:pPr>
              <w:ind w:leftChars="100" w:left="410" w:hangingChars="100" w:hanging="200"/>
              <w:jc w:val="left"/>
            </w:pPr>
            <w:r w:rsidRPr="000600ED">
              <w:rPr>
                <w:rFonts w:asciiTheme="minorEastAsia" w:hAnsiTheme="minorEastAsia" w:hint="eastAsia"/>
                <w:sz w:val="20"/>
                <w:szCs w:val="20"/>
              </w:rPr>
              <w:t>・めまい、傾眠、意識消失などがあらわれ、自動車事故に至った例もありますので、自動車の運転など危険を伴う機械の操作はしないでください。特に高齢者ではこれらの症状により転倒し骨折などを起こした例がありますので、十分に注意してください。</w:t>
            </w:r>
          </w:p>
          <w:p w14:paraId="70BF1E9F" w14:textId="77777777" w:rsidR="00000000" w:rsidRDefault="000600ED" w:rsidP="001456F1">
            <w:pPr>
              <w:ind w:leftChars="100" w:left="410" w:hangingChars="100" w:hanging="200"/>
            </w:pPr>
            <w:r w:rsidRPr="000600ED">
              <w:rPr>
                <w:rFonts w:asciiTheme="minorEastAsia" w:hAnsiTheme="minorEastAsia" w:hint="eastAsia"/>
                <w:sz w:val="20"/>
                <w:szCs w:val="20"/>
              </w:rPr>
              <w:t>・体重増加を来すことがありますので、肥満の徴候があらわれた場合は医師または薬剤師に相談してください。</w:t>
            </w:r>
          </w:p>
          <w:p w14:paraId="6F06B431" w14:textId="77777777" w:rsidR="00000000" w:rsidRDefault="000600ED" w:rsidP="001456F1">
            <w:pPr>
              <w:ind w:leftChars="100" w:left="410" w:hangingChars="100" w:hanging="200"/>
            </w:pPr>
            <w:r w:rsidRPr="000600ED">
              <w:rPr>
                <w:rFonts w:asciiTheme="minorEastAsia" w:hAnsiTheme="minorEastAsia" w:hint="eastAsia"/>
                <w:sz w:val="20"/>
                <w:szCs w:val="20"/>
              </w:rPr>
              <w:t>・物が重なって見える、ピントが合わず見えにくいなどの症状があらわれた場合には医師または薬剤師に相談してください。</w:t>
            </w:r>
          </w:p>
          <w:p w14:paraId="6F3BB482" w14:textId="77777777" w:rsidR="00000000" w:rsidRDefault="000600ED" w:rsidP="001456F1">
            <w:pPr>
              <w:ind w:leftChars="100" w:left="410" w:hangingChars="100" w:hanging="200"/>
            </w:pPr>
            <w:r w:rsidRPr="000600ED">
              <w:rPr>
                <w:rFonts w:asciiTheme="minorEastAsia" w:hAnsiTheme="minorEastAsia" w:hint="eastAsia"/>
                <w:sz w:val="20"/>
                <w:szCs w:val="20"/>
              </w:rPr>
              <w:t>・アルコールは薬の作用を強めることがありますので、注意してください。</w:t>
            </w:r>
          </w:p>
          <w:p w14:paraId="6088D10A" w14:textId="77777777" w:rsidR="00D24830" w:rsidRPr="000600ED" w:rsidRDefault="00D24830" w:rsidP="001456F1">
            <w:pPr>
              <w:ind w:leftChars="100" w:left="410" w:hangingChars="100" w:hanging="200"/>
              <w:rPr>
                <w:rFonts w:asciiTheme="minorEastAsia"/>
                <w:sz w:val="20"/>
                <w:szCs w:val="20"/>
              </w:rPr>
            </w:pPr>
          </w:p>
        </w:tc>
      </w:tr>
      <w:tr w:rsidR="00D24830" w14:paraId="403E4F5C" w14:textId="77777777" w:rsidTr="003F20F5">
        <w:tc>
          <w:tcPr>
            <w:tcW w:w="9968" w:type="dxa"/>
            <w:gridSpan w:val="2"/>
          </w:tcPr>
          <w:p w14:paraId="5285A51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6C1BCBDB"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主な副作用として、浮動性めまい、傾眠、浮腫、体重増加などが報告されています。このような症状に気づいたら、担当の医師または薬剤師に相談してください。</w:t>
            </w:r>
          </w:p>
          <w:p w14:paraId="0168829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2167131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A54BF6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・ふらつき、意識がぼんやりして睡眠に近い状態、意識がなくなる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めまい、傾眠、意識消失</w:t>
            </w:r>
            <w:r w:rsidRPr="000600ED">
              <w:rPr>
                <w:rFonts w:asciiTheme="minorEastAsia" w:hAnsiTheme="minorEastAsia"/>
                <w:sz w:val="20"/>
                <w:szCs w:val="20"/>
              </w:rPr>
              <w:t>]</w:t>
            </w:r>
          </w:p>
          <w:p w14:paraId="703F105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・呼吸困難、全身のむくみ、体動時の動悸</w:t>
            </w:r>
            <w:r w:rsidRPr="000600ED">
              <w:rPr>
                <w:rFonts w:asciiTheme="minorEastAsia" w:hAnsiTheme="minorEastAsia"/>
                <w:sz w:val="20"/>
                <w:szCs w:val="20"/>
              </w:rPr>
              <w:t xml:space="preserve"> [</w:t>
            </w:r>
            <w:r w:rsidRPr="000600ED">
              <w:rPr>
                <w:rFonts w:asciiTheme="minorEastAsia" w:hAnsiTheme="minorEastAsia" w:hint="eastAsia"/>
                <w:sz w:val="20"/>
                <w:szCs w:val="20"/>
              </w:rPr>
              <w:t>心不全、肺水腫</w:t>
            </w:r>
            <w:r w:rsidRPr="000600ED">
              <w:rPr>
                <w:rFonts w:asciiTheme="minorEastAsia" w:hAnsiTheme="minorEastAsia"/>
                <w:sz w:val="20"/>
                <w:szCs w:val="20"/>
              </w:rPr>
              <w:t>]</w:t>
            </w:r>
          </w:p>
          <w:p w14:paraId="3E63CEB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・筋肉痛、脱力感、赤褐色尿</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w:t>
            </w:r>
            <w:r w:rsidRPr="000600ED">
              <w:rPr>
                <w:rFonts w:asciiTheme="minorEastAsia" w:hAnsiTheme="minorEastAsia"/>
                <w:sz w:val="20"/>
                <w:szCs w:val="20"/>
              </w:rPr>
              <w:t>]</w:t>
            </w:r>
          </w:p>
          <w:p w14:paraId="15FDF53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・尿量減少、手足や顔のむくみ、けんたい感</w:t>
            </w:r>
            <w:r w:rsidRPr="000600ED">
              <w:rPr>
                <w:rFonts w:asciiTheme="minorEastAsia" w:hAnsiTheme="minorEastAsia"/>
                <w:sz w:val="20"/>
                <w:szCs w:val="20"/>
              </w:rPr>
              <w:t xml:space="preserve"> [</w:t>
            </w:r>
            <w:r w:rsidRPr="000600ED">
              <w:rPr>
                <w:rFonts w:asciiTheme="minorEastAsia" w:hAnsiTheme="minorEastAsia" w:hint="eastAsia"/>
                <w:sz w:val="20"/>
                <w:szCs w:val="20"/>
              </w:rPr>
              <w:t>腎不全</w:t>
            </w:r>
            <w:r w:rsidRPr="000600ED">
              <w:rPr>
                <w:rFonts w:asciiTheme="minorEastAsia" w:hAnsiTheme="minorEastAsia"/>
                <w:sz w:val="20"/>
                <w:szCs w:val="20"/>
              </w:rPr>
              <w:t>]</w:t>
            </w:r>
          </w:p>
          <w:p w14:paraId="4AB4CAF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・顔面・舌・口唇・のどなどの腫れ、じんましん、呼吸困難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血管浮腫、ショック、アナフィラキシー</w:t>
            </w:r>
            <w:r w:rsidRPr="000600ED">
              <w:rPr>
                <w:rFonts w:asciiTheme="minorEastAsia" w:hAnsiTheme="minorEastAsia"/>
                <w:sz w:val="20"/>
                <w:szCs w:val="20"/>
              </w:rPr>
              <w:t>]</w:t>
            </w:r>
          </w:p>
          <w:p w14:paraId="14DB685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lastRenderedPageBreak/>
              <w:t>以上の副作用はすべてを記載したものではありません。上記以外でも気になる症状が出た場合は、医師または薬剤師に相談してください。</w:t>
            </w:r>
          </w:p>
        </w:tc>
      </w:tr>
      <w:tr w:rsidR="00D24830" w14:paraId="4F8F3446" w14:textId="77777777" w:rsidTr="003F20F5">
        <w:tc>
          <w:tcPr>
            <w:tcW w:w="9968" w:type="dxa"/>
            <w:gridSpan w:val="2"/>
          </w:tcPr>
          <w:p w14:paraId="3177450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79FF7C2"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5EF09BA0"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28C39197" w14:textId="77777777" w:rsidTr="003F20F5">
        <w:tc>
          <w:tcPr>
            <w:tcW w:w="9968" w:type="dxa"/>
            <w:gridSpan w:val="2"/>
          </w:tcPr>
          <w:p w14:paraId="43D53187"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64D9E88C" w14:textId="77777777" w:rsidR="00D24830" w:rsidRDefault="00D24830" w:rsidP="003F20F5">
            <w:pPr>
              <w:rPr>
                <w:rFonts w:asciiTheme="minorEastAsia"/>
                <w:sz w:val="20"/>
                <w:szCs w:val="20"/>
              </w:rPr>
            </w:pPr>
          </w:p>
          <w:p w14:paraId="16BB4144" w14:textId="77777777" w:rsidR="00D24830" w:rsidRPr="007D422F" w:rsidRDefault="00D24830" w:rsidP="003F20F5">
            <w:pPr>
              <w:rPr>
                <w:rFonts w:asciiTheme="majorEastAsia" w:eastAsiaTheme="majorEastAsia" w:hAnsiTheme="majorEastAsia"/>
                <w:sz w:val="20"/>
                <w:szCs w:val="20"/>
              </w:rPr>
            </w:pPr>
          </w:p>
        </w:tc>
      </w:tr>
    </w:tbl>
    <w:p w14:paraId="71B5170F"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AADA7" w14:textId="77777777" w:rsidR="002D41C1" w:rsidRDefault="002D41C1" w:rsidP="005676BB">
      <w:r>
        <w:separator/>
      </w:r>
    </w:p>
  </w:endnote>
  <w:endnote w:type="continuationSeparator" w:id="0">
    <w:p w14:paraId="79B610F4" w14:textId="77777777" w:rsidR="002D41C1" w:rsidRDefault="002D41C1"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0A1A6"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0622B" w14:textId="77777777" w:rsidR="002D41C1" w:rsidRDefault="002D41C1" w:rsidP="005676BB">
      <w:r>
        <w:separator/>
      </w:r>
    </w:p>
  </w:footnote>
  <w:footnote w:type="continuationSeparator" w:id="0">
    <w:p w14:paraId="02D8575D" w14:textId="77777777" w:rsidR="002D41C1" w:rsidRDefault="002D41C1"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2D41C1"/>
    <w:rsid w:val="003071A2"/>
    <w:rsid w:val="003333EC"/>
    <w:rsid w:val="003F20F5"/>
    <w:rsid w:val="00547602"/>
    <w:rsid w:val="005676BB"/>
    <w:rsid w:val="006A40B0"/>
    <w:rsid w:val="00764B98"/>
    <w:rsid w:val="007B113F"/>
    <w:rsid w:val="007D422F"/>
    <w:rsid w:val="008B2922"/>
    <w:rsid w:val="009166E6"/>
    <w:rsid w:val="00A31947"/>
    <w:rsid w:val="00AB2DE2"/>
    <w:rsid w:val="00BB5781"/>
    <w:rsid w:val="00D24830"/>
    <w:rsid w:val="00D94F0B"/>
    <w:rsid w:val="00E0621B"/>
    <w:rsid w:val="00E64B59"/>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441865"/>
  <w14:defaultImageDpi w14:val="0"/>
  <w15:docId w15:val="{DFF6935B-1071-4B58-B1E0-6BB05BEB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DHO078</cp:lastModifiedBy>
  <cp:revision>2</cp:revision>
  <dcterms:created xsi:type="dcterms:W3CDTF">2020-12-17T03:38:00Z</dcterms:created>
  <dcterms:modified xsi:type="dcterms:W3CDTF">2020-12-17T03:38:00Z</dcterms:modified>
</cp:coreProperties>
</file>