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8A42" w14:textId="378F683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01"/>
        <w:gridCol w:w="1275"/>
        <w:gridCol w:w="1276"/>
        <w:gridCol w:w="1276"/>
        <w:gridCol w:w="1701"/>
        <w:gridCol w:w="1229"/>
      </w:tblGrid>
      <w:tr w:rsidR="00955513" w:rsidRPr="00FB1012" w14:paraId="2651BBD4" w14:textId="77777777" w:rsidTr="0002078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BA193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BA193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11B4C0AE" w14:textId="3589550E" w:rsidR="000D7C60" w:rsidRPr="00816E87" w:rsidRDefault="00F06D13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100</w:t>
            </w:r>
            <w:r w:rsidR="00660889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5E509752" w14:textId="7090D7AB" w:rsidR="000D7C60" w:rsidRPr="00816E87" w:rsidRDefault="00F06D1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セレコックス錠100</w:t>
            </w:r>
            <w:r w:rsidR="00660889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7FAEB64D" w:rsidR="0082192B" w:rsidRPr="00FB1012" w:rsidRDefault="007F662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37E87580" w:rsidR="0082192B" w:rsidRPr="00816E87" w:rsidRDefault="00F06D13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06D13"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</w:p>
        </w:tc>
      </w:tr>
      <w:tr w:rsidR="006A6D57" w:rsidRPr="00C31F26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6C94997D" w:rsidR="006A6D57" w:rsidRPr="00816E87" w:rsidRDefault="00F06D13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1錠中</w:t>
            </w:r>
            <w:r w:rsidR="00257291">
              <w:rPr>
                <w:rFonts w:asciiTheme="majorEastAsia" w:eastAsiaTheme="majorEastAsia" w:hAnsiTheme="majorEastAsia" w:hint="eastAsia"/>
                <w:sz w:val="20"/>
              </w:rPr>
              <w:t>日本薬局方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セレコキシブ100</w:t>
            </w:r>
            <w:r w:rsidR="00BF0056">
              <w:rPr>
                <w:rFonts w:asciiTheme="majorEastAsia" w:eastAsiaTheme="majorEastAsia" w:hAnsiTheme="majorEastAsia" w:hint="eastAsia"/>
                <w:sz w:val="20"/>
              </w:rPr>
              <w:t>mg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435279A3" w:rsidR="006A6D57" w:rsidRPr="00816E87" w:rsidRDefault="00FF6165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165">
              <w:rPr>
                <w:rFonts w:ascii="ＭＳ ゴシック" w:eastAsia="ＭＳ ゴシック" w:hAnsi="ＭＳ ゴシック" w:hint="eastAsia"/>
                <w:sz w:val="20"/>
              </w:rPr>
              <w:t>非ステロイド性消炎・鎮痛剤（COX</w:t>
            </w:r>
            <w:r w:rsidR="008238C8">
              <w:rPr>
                <w:rFonts w:ascii="ＭＳ ゴシック" w:eastAsia="ＭＳ ゴシック" w:hAnsi="ＭＳ ゴシック" w:hint="eastAsia"/>
                <w:sz w:val="20"/>
              </w:rPr>
              <w:t>-</w:t>
            </w:r>
            <w:r w:rsidR="004D4284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FF6165">
              <w:rPr>
                <w:rFonts w:ascii="ＭＳ ゴシック" w:eastAsia="ＭＳ ゴシック" w:hAnsi="ＭＳ ゴシック" w:hint="eastAsia"/>
                <w:sz w:val="20"/>
              </w:rPr>
              <w:t>選択的阻害剤）</w:t>
            </w:r>
          </w:p>
        </w:tc>
      </w:tr>
      <w:tr w:rsidR="000F46C7" w:rsidRPr="00FB1012" w14:paraId="7E22E6B2" w14:textId="77777777" w:rsidTr="00A0134E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7DEFDEB3" w14:textId="65B4A092" w:rsidR="000F46C7" w:rsidRPr="00816E87" w:rsidRDefault="00B91C87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10.50</w:t>
            </w:r>
            <w:r w:rsidR="00A0134E" w:rsidRPr="00816E87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763F86CA" w14:textId="3FDF895D" w:rsidR="000F46C7" w:rsidRPr="00816E87" w:rsidRDefault="004C704E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23.80</w:t>
            </w:r>
            <w:r w:rsidR="000F46C7" w:rsidRPr="00816E87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4C41A4">
              <w:rPr>
                <w:rFonts w:asciiTheme="majorEastAsia" w:eastAsiaTheme="majorEastAsia" w:hAnsiTheme="majorEastAsia" w:hint="eastAsia"/>
                <w:sz w:val="20"/>
              </w:rPr>
              <w:t>錠</w:t>
            </w:r>
            <w:r w:rsidR="00A10D60" w:rsidRPr="00816E87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498EA" w14:textId="56D5C44A" w:rsidR="00FF6165" w:rsidRPr="00FF6165" w:rsidRDefault="00CE4431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下記疾患並びに症状の消炎・鎮痛</w:t>
            </w:r>
          </w:p>
          <w:p w14:paraId="4FD4C10F" w14:textId="0E03F16D" w:rsidR="00FF6165" w:rsidRPr="00FF6165" w:rsidRDefault="00517856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関節リウマチ、変形性関節症、腰痛症、肩関節周囲炎、頸肩腕症候群、腱・腱鞘炎</w:t>
            </w:r>
          </w:p>
          <w:p w14:paraId="1ECE946B" w14:textId="61D81F8D" w:rsidR="006A6D57" w:rsidRPr="00816E87" w:rsidRDefault="00CE4431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手術後、外傷後並びに抜歯後の消炎・鎮痛</w:t>
            </w:r>
          </w:p>
        </w:tc>
      </w:tr>
      <w:tr w:rsidR="006A6D57" w:rsidRPr="00BC55C7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B19B" w14:textId="559EA497" w:rsidR="009A57C4" w:rsidRPr="00816E87" w:rsidRDefault="00BE08E8" w:rsidP="00BE08E8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sz w:val="20"/>
              </w:rPr>
              <w:t>関節リウマチ</w:t>
            </w:r>
            <w:r w:rsidR="009A57C4"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回、朝・夕食後に経口投与する。</w:t>
            </w:r>
          </w:p>
          <w:p w14:paraId="1E6FD589" w14:textId="306E6420" w:rsidR="00BE08E8" w:rsidRDefault="00BE08E8" w:rsidP="00BE08E8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sz w:val="20"/>
              </w:rPr>
              <w:t>変形性関節症、腰痛症、肩関節周囲炎、頸肩腕症候群、腱・腱鞘炎</w:t>
            </w:r>
            <w:r w:rsidR="009A57C4"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BE08E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回、朝・夕食後に経口投与する。</w:t>
            </w:r>
          </w:p>
          <w:p w14:paraId="2BAE2F1C" w14:textId="77777777" w:rsidR="00FA5130" w:rsidRDefault="00BE08E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手術後、外傷後並びに抜歯後の消炎・鎮痛: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通常、成人にはセレコキシブとして初回のみ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mg、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回目以降は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mgとして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回経口投与する。</w:t>
            </w:r>
          </w:p>
          <w:p w14:paraId="4DB0E808" w14:textId="03032BA6" w:rsidR="002C1666" w:rsidRDefault="006E499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なお、投与間隔は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時間以上あけること。</w:t>
            </w:r>
          </w:p>
          <w:p w14:paraId="21EC4700" w14:textId="167CD2D5" w:rsidR="006A6D57" w:rsidRPr="002C1666" w:rsidRDefault="006E499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頓用の場合は、初回のみ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mg、必要に応じて以降は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時間以上あけて経口投与する。ただし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、1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回までとする。</w:t>
            </w:r>
            <w:r w:rsidR="009A57C4" w:rsidRPr="006E4998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</w:tc>
      </w:tr>
      <w:tr w:rsidR="006A6D57" w:rsidRPr="00FB1012" w14:paraId="58AC630C" w14:textId="77777777" w:rsidTr="00BF6E55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7DA58C26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B91C87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25854512" w:rsidR="006A6D57" w:rsidRPr="00816E87" w:rsidRDefault="00233787" w:rsidP="0023378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33787">
              <w:rPr>
                <w:rFonts w:ascii="ＭＳ ゴシック" w:eastAsia="ＭＳ ゴシック" w:hAnsi="ＭＳ ゴシック" w:hint="eastAsia"/>
                <w:sz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F1EB497" w:rsidR="006A6D57" w:rsidRPr="00816E87" w:rsidRDefault="00233787" w:rsidP="0023378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33787">
              <w:rPr>
                <w:rFonts w:ascii="ＭＳ ゴシック" w:eastAsia="ＭＳ ゴシック" w:hAnsi="ＭＳ ゴシック" w:hint="eastAsia"/>
                <w:sz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</w:tr>
      <w:tr w:rsidR="006A6D57" w:rsidRPr="00FB1012" w14:paraId="40825A0C" w14:textId="77777777" w:rsidTr="00F16248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52FE8610" w:rsidR="00BC59CC" w:rsidRPr="00FB1012" w:rsidRDefault="00C5253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77777777" w:rsidR="006A6D57" w:rsidRPr="00816E87" w:rsidRDefault="004F6273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086AC60A" w:rsidR="00BC59CC" w:rsidRPr="00816E87" w:rsidRDefault="00286AAE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1F2E7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36F40825" w:rsidR="006A6D57" w:rsidRPr="00816E87" w:rsidRDefault="00AF158C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7777777" w:rsidR="006A6D57" w:rsidRPr="00816E87" w:rsidRDefault="006E2991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615EA285" w:rsidR="00BC59CC" w:rsidRPr="00816E87" w:rsidRDefault="006D4D50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1F2E71" w:rsidRPr="001F2E7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61D4EC83" w14:textId="77777777" w:rsidR="006A6D57" w:rsidRPr="00816E87" w:rsidRDefault="006A6D57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9A6F0B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275" w:type="dxa"/>
            <w:tcBorders>
              <w:top w:val="double" w:sz="12" w:space="0" w:color="000000"/>
            </w:tcBorders>
            <w:vAlign w:val="center"/>
          </w:tcPr>
          <w:p w14:paraId="1F68FE6E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276" w:type="dxa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276" w:type="dxa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5286B7C3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229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9A6F0B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5EF1811" w14:textId="064586C9" w:rsidR="006E2F96" w:rsidRPr="00DF37E5" w:rsidRDefault="00CF393F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</w:t>
            </w:r>
          </w:p>
        </w:tc>
        <w:tc>
          <w:tcPr>
            <w:tcW w:w="1276" w:type="dxa"/>
            <w:vAlign w:val="center"/>
          </w:tcPr>
          <w:p w14:paraId="507B219C" w14:textId="1921C6E7" w:rsidR="006E2F96" w:rsidRPr="00DF37E5" w:rsidRDefault="00CF393F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長径</w:t>
            </w:r>
          </w:p>
        </w:tc>
        <w:tc>
          <w:tcPr>
            <w:tcW w:w="1276" w:type="dxa"/>
            <w:vAlign w:val="center"/>
          </w:tcPr>
          <w:p w14:paraId="1EC54AEB" w14:textId="29F09354" w:rsidR="006E2F96" w:rsidRPr="00DF37E5" w:rsidRDefault="006E2F96" w:rsidP="00C46B0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</w:t>
            </w:r>
          </w:p>
        </w:tc>
        <w:tc>
          <w:tcPr>
            <w:tcW w:w="1701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1053A4">
        <w:trPr>
          <w:cantSplit/>
          <w:trHeight w:val="782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275B24A3" w:rsidR="006E2F96" w:rsidRPr="00372AC7" w:rsidRDefault="00CF393F" w:rsidP="00AF158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100㎎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275" w:type="dxa"/>
            <w:vAlign w:val="center"/>
          </w:tcPr>
          <w:p w14:paraId="118ECA58" w14:textId="068223F7" w:rsidR="006E2F96" w:rsidRDefault="00C82D1F" w:rsidP="009E5F9C">
            <w:pPr>
              <w:widowControl/>
              <w:adjustRightInd/>
              <w:spacing w:line="240" w:lineRule="auto"/>
              <w:ind w:firstLineChars="150" w:firstLine="36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0597A74" wp14:editId="2BE1390C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-14605</wp:posOffset>
                  </wp:positionV>
                  <wp:extent cx="430530" cy="421640"/>
                  <wp:effectExtent l="0" t="0" r="762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7" t="16566" r="59685" b="15859"/>
                          <a:stretch/>
                        </pic:blipFill>
                        <pic:spPr bwMode="auto">
                          <a:xfrm>
                            <a:off x="0" y="0"/>
                            <a:ext cx="43053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9B1B3C" w14:textId="219FB226" w:rsidR="002D1C37" w:rsidRPr="00816E87" w:rsidRDefault="002D1C37" w:rsidP="009E5F9C">
            <w:pPr>
              <w:widowControl/>
              <w:adjustRightInd/>
              <w:spacing w:line="240" w:lineRule="auto"/>
              <w:ind w:firstLineChars="150" w:firstLine="30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70B372" w14:textId="288F7FC6" w:rsidR="006E2F96" w:rsidRPr="00816E87" w:rsidRDefault="008070EF" w:rsidP="00383C92">
            <w:pPr>
              <w:widowControl/>
              <w:adjustRightInd/>
              <w:spacing w:line="240" w:lineRule="auto"/>
              <w:ind w:firstLineChars="50" w:firstLine="120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F9945C7" wp14:editId="2979F6FB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-6985</wp:posOffset>
                  </wp:positionV>
                  <wp:extent cx="437515" cy="429895"/>
                  <wp:effectExtent l="0" t="0" r="635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51" t="15404" r="24508" b="15335"/>
                          <a:stretch/>
                        </pic:blipFill>
                        <pic:spPr bwMode="auto">
                          <a:xfrm>
                            <a:off x="0" y="0"/>
                            <a:ext cx="43751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44A116C6" w14:textId="0D50D004" w:rsidR="006E2F96" w:rsidRPr="00816E87" w:rsidRDefault="0086423B" w:rsidP="00BF2082">
            <w:pPr>
              <w:snapToGrid w:val="0"/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2AEF64B" wp14:editId="475C79F7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-11430</wp:posOffset>
                  </wp:positionV>
                  <wp:extent cx="232410" cy="38608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69" t="18287" r="5217" b="14643"/>
                          <a:stretch/>
                        </pic:blipFill>
                        <pic:spPr bwMode="auto">
                          <a:xfrm>
                            <a:off x="0" y="0"/>
                            <a:ext cx="23241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00E54755" w14:textId="299D4980" w:rsidR="006E2F96" w:rsidRPr="00816E87" w:rsidRDefault="00874B6E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4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の割線入り</w:t>
            </w:r>
            <w:r w:rsidR="004C6F45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素錠</w:t>
            </w:r>
          </w:p>
        </w:tc>
        <w:tc>
          <w:tcPr>
            <w:tcW w:w="1229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2B57E213" w:rsidR="006E2F96" w:rsidRPr="00816E87" w:rsidRDefault="005E507C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0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セレコキシブ 100三笠</w:t>
            </w:r>
          </w:p>
        </w:tc>
      </w:tr>
      <w:tr w:rsidR="006E2F96" w:rsidRPr="00FB1012" w14:paraId="49FE7E52" w14:textId="77777777" w:rsidTr="009A6F0B">
        <w:trPr>
          <w:cantSplit/>
          <w:trHeight w:val="7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A60BAE" w14:textId="452AD29B" w:rsidR="006E2F96" w:rsidRPr="00816E87" w:rsidRDefault="00466598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180</w:t>
            </w: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14:paraId="771AFBB5" w14:textId="1BAA747B" w:rsidR="006E2F96" w:rsidRPr="00816E87" w:rsidRDefault="00466598" w:rsidP="00E23BBE">
            <w:pPr>
              <w:snapToGrid w:val="0"/>
              <w:spacing w:line="240" w:lineRule="auto"/>
              <w:ind w:firstLineChars="164" w:firstLine="32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8.0</w:t>
            </w: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 m</w:t>
            </w:r>
            <w:r w:rsidR="00C46B0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14:paraId="6137455D" w14:textId="63DC5D8A" w:rsidR="006E2F96" w:rsidRPr="00816E87" w:rsidRDefault="00466598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2.8</w:t>
            </w:r>
            <w:r w:rsidR="00C46B05"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mm</w:t>
            </w:r>
          </w:p>
        </w:tc>
        <w:tc>
          <w:tcPr>
            <w:tcW w:w="1701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9A6F0B">
        <w:trPr>
          <w:cantSplit/>
          <w:trHeight w:val="36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2A29E68C" w:rsidR="006E2F96" w:rsidRPr="00372AC7" w:rsidRDefault="00CF393F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セレコックス錠100㎎</w:t>
            </w:r>
          </w:p>
        </w:tc>
        <w:tc>
          <w:tcPr>
            <w:tcW w:w="1275" w:type="dxa"/>
            <w:vAlign w:val="center"/>
          </w:tcPr>
          <w:p w14:paraId="5820F7ED" w14:textId="4FB56BA6" w:rsidR="006E2F96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F958C81" w14:textId="30D8D831" w:rsidR="00C5432D" w:rsidRPr="00816E87" w:rsidRDefault="00C5432D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3BEB4E" w14:textId="69E59B9B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BF0340" w14:textId="22B01615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F2DAC06" w14:textId="177C62FB" w:rsidR="006E2F96" w:rsidRPr="00816E87" w:rsidRDefault="004C6F45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白色の素錠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（割線入）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D61EF" w14:textId="7ED1E49E" w:rsidR="006E2F96" w:rsidRPr="00816E87" w:rsidRDefault="00FE697E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VT214</w:t>
            </w:r>
          </w:p>
        </w:tc>
      </w:tr>
      <w:tr w:rsidR="006E2F96" w:rsidRPr="00FB1012" w14:paraId="56B257A4" w14:textId="77777777" w:rsidTr="009A6F0B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12" w:space="0" w:color="auto"/>
            </w:tcBorders>
            <w:vAlign w:val="center"/>
          </w:tcPr>
          <w:p w14:paraId="5550E6CE" w14:textId="21146789" w:rsidR="00C46B05" w:rsidRDefault="00C46B05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0.18g</w:t>
            </w:r>
          </w:p>
        </w:tc>
        <w:tc>
          <w:tcPr>
            <w:tcW w:w="1276" w:type="dxa"/>
            <w:vAlign w:val="center"/>
          </w:tcPr>
          <w:p w14:paraId="1BB3428E" w14:textId="4AE938FA" w:rsidR="006E2F96" w:rsidRDefault="00C46B05" w:rsidP="00E23BBE">
            <w:pPr>
              <w:snapToGrid w:val="0"/>
              <w:spacing w:line="240" w:lineRule="auto"/>
              <w:ind w:firstLineChars="164" w:firstLine="32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8.0</w:t>
            </w:r>
            <w:r w:rsidR="00F50B0B">
              <w:rPr>
                <w:rFonts w:ascii="ＭＳ ゴシック" w:eastAsia="ＭＳ ゴシック" w:hAnsi="ＭＳ ゴシック" w:hint="eastAsia"/>
                <w:sz w:val="20"/>
              </w:rPr>
              <w:t>mm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vAlign w:val="center"/>
          </w:tcPr>
          <w:p w14:paraId="470D13A2" w14:textId="703BAEE0" w:rsidR="006E2F96" w:rsidRDefault="00C46B05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2.7</w:t>
            </w:r>
            <w:r w:rsidR="00F50B0B">
              <w:rPr>
                <w:rFonts w:ascii="ＭＳ ゴシック" w:eastAsia="ＭＳ ゴシック" w:hAnsi="ＭＳ ゴシック" w:hint="eastAsia"/>
                <w:sz w:val="20"/>
              </w:rPr>
              <w:t>mm</w:t>
            </w:r>
          </w:p>
        </w:tc>
        <w:tc>
          <w:tcPr>
            <w:tcW w:w="1701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F551E7">
        <w:trPr>
          <w:trHeight w:val="3742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3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7AA8D522" w14:textId="0E92DBCE" w:rsidR="00FD3D9D" w:rsidRDefault="005E507C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3F54749E" w14:textId="7F09BBBE" w:rsidR="007467A6" w:rsidRDefault="00CE657C" w:rsidP="007467A6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745B0A" wp14:editId="7AA47B90">
                      <wp:simplePos x="0" y="0"/>
                      <wp:positionH relativeFrom="column">
                        <wp:posOffset>2004907</wp:posOffset>
                      </wp:positionH>
                      <wp:positionV relativeFrom="paragraph">
                        <wp:posOffset>311785</wp:posOffset>
                      </wp:positionV>
                      <wp:extent cx="237564" cy="45719"/>
                      <wp:effectExtent l="0" t="0" r="10160" b="120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7564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AA940" id="正方形/長方形 1" o:spid="_x0000_s1026" style="position:absolute;left:0;text-align:left;margin-left:157.85pt;margin-top:24.55pt;width:18.7pt;height:3.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" fillcolor="white [3212]" strokecolor="white [3212]" strokeweight="1pt"/>
                  </w:pict>
                </mc:Fallback>
              </mc:AlternateContent>
            </w:r>
            <w:r w:rsidR="00FD3D9D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4566A4" wp14:editId="187F6252">
                      <wp:simplePos x="0" y="0"/>
                      <wp:positionH relativeFrom="column">
                        <wp:posOffset>675447</wp:posOffset>
                      </wp:positionH>
                      <wp:positionV relativeFrom="paragraph">
                        <wp:posOffset>115349</wp:posOffset>
                      </wp:positionV>
                      <wp:extent cx="691515" cy="174377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174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E62B2" id="正方形/長方形 6" o:spid="_x0000_s1026" style="position:absolute;left:0;text-align:left;margin-left:53.2pt;margin-top:9.1pt;width:54.45pt;height:13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" fillcolor="white [3212]" stroked="f" strokeweight="1pt"/>
                  </w:pict>
                </mc:Fallback>
              </mc:AlternateContent>
            </w:r>
            <w:r w:rsidR="00FD3D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551E7">
              <w:rPr>
                <w:noProof/>
              </w:rPr>
              <w:drawing>
                <wp:inline distT="0" distB="0" distL="0" distR="0" wp14:anchorId="7DB44F03" wp14:editId="2498CFEA">
                  <wp:extent cx="2574290" cy="1919605"/>
                  <wp:effectExtent l="0" t="0" r="0" b="4445"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CFDAA9-2C03-4362-A5A8-C0ED0C88D3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67CFDAA9-2C03-4362-A5A8-C0ED0C88D3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939" t="39549" r="54493" b="14259"/>
                          <a:stretch/>
                        </pic:blipFill>
                        <pic:spPr>
                          <a:xfrm>
                            <a:off x="0" y="0"/>
                            <a:ext cx="2574290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EEF82" w14:textId="602D2795" w:rsidR="00C5432D" w:rsidRPr="00C5432D" w:rsidRDefault="00C5432D" w:rsidP="007467A6">
            <w:pPr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432D">
              <w:rPr>
                <w:rFonts w:asciiTheme="majorEastAsia" w:eastAsiaTheme="majorEastAsia" w:hAnsiTheme="majorEastAsia" w:hint="eastAsia"/>
                <w:sz w:val="18"/>
                <w:szCs w:val="18"/>
              </w:rPr>
              <w:t>「後発医薬品の生物学的同等性試験ガイドライン」に従った本剤と標準製剤の生物学的同等性試験の結果、両製剤は生物学的に同等と確認された。</w:t>
            </w:r>
          </w:p>
          <w:p w14:paraId="6ADD0DED" w14:textId="77777777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3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12B35CBD" w14:textId="74BD88E4" w:rsidR="00080E05" w:rsidRDefault="005E507C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</w:t>
            </w:r>
            <w:r w:rsidR="00FD3D9D" w:rsidRPr="00A3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pH</w:t>
            </w:r>
            <w:r w:rsidR="00FD3D9D" w:rsidRPr="00A3688A">
              <w:rPr>
                <w:rFonts w:ascii="ＭＳ ゴシック" w:eastAsia="ＭＳ ゴシック" w:hAnsi="ＭＳ ゴシック"/>
                <w:sz w:val="18"/>
                <w:szCs w:val="18"/>
              </w:rPr>
              <w:t>1.2</w:t>
            </w:r>
            <w:r w:rsidR="00FD3D9D" w:rsidRPr="00A3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B0005D" w:rsidRPr="00A3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4.0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、6.8、水</w:t>
            </w:r>
            <w:r w:rsidR="00283F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644972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="00644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="001A7324"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pH1.2</w:t>
            </w:r>
            <w:r w:rsidR="001A7324"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="001A7324"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, pH4.0</w:t>
            </w:r>
            <w:r w:rsidR="001A7324"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="001A7324"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,pH6.8</w:t>
            </w:r>
            <w:r w:rsidR="001A7324"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C4A86C9" w14:textId="23881965" w:rsidR="00FD3D9D" w:rsidRDefault="00080E05" w:rsidP="00080E05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D68549" wp14:editId="5D6EE12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13970</wp:posOffset>
                      </wp:positionV>
                      <wp:extent cx="914400" cy="3143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E88F33" w14:textId="298BBD4D" w:rsidR="00DA70C5" w:rsidRPr="00774088" w:rsidRDefault="00DA70C5">
                                  <w:pPr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74088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16"/>
                                      <w:szCs w:val="16"/>
                                    </w:rPr>
                                    <w:t>pH</w:t>
                                  </w:r>
                                  <w:r w:rsidRPr="00774088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16"/>
                                      <w:szCs w:val="16"/>
                                    </w:rPr>
                                    <w:t>6.8</w:t>
                                  </w:r>
                                  <w:r w:rsidRPr="00774088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16"/>
                                      <w:szCs w:val="16"/>
                                    </w:rPr>
                                    <w:t>（0.5％(w/v）ポリソルベート80添加）/</w:t>
                                  </w:r>
                                  <w:r w:rsidRPr="00774088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16"/>
                                      <w:szCs w:val="16"/>
                                    </w:rPr>
                                    <w:t>50rpm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685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.55pt;margin-top:1.1pt;width:1in;height:24.7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" filled="f" stroked="f" strokeweight=".5pt">
                      <v:textbox>
                        <w:txbxContent>
                          <w:p w14:paraId="4EE88F33" w14:textId="298BBD4D" w:rsidR="00DA70C5" w:rsidRPr="00774088" w:rsidRDefault="00DA70C5">
                            <w:pPr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774088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pH</w:t>
                            </w:r>
                            <w:r w:rsidRPr="00774088"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  <w:t>6.8</w:t>
                            </w:r>
                            <w:r w:rsidRPr="00774088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（0.5％(w/v）ポリソルベート80添加）/</w:t>
                            </w:r>
                            <w:r w:rsidRPr="00774088"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  <w:t>50rpm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4FEA" w:rsidRPr="00034F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※0.5％(w/v) ポリソルベート80添加</w:t>
            </w:r>
          </w:p>
          <w:p w14:paraId="4756CEBB" w14:textId="57085E55" w:rsidR="00080E05" w:rsidRPr="00080E05" w:rsidRDefault="00B91F5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295032" wp14:editId="4DCEEFC7">
                      <wp:simplePos x="0" y="0"/>
                      <wp:positionH relativeFrom="column">
                        <wp:posOffset>1961243</wp:posOffset>
                      </wp:positionH>
                      <wp:positionV relativeFrom="paragraph">
                        <wp:posOffset>1231265</wp:posOffset>
                      </wp:positionV>
                      <wp:extent cx="237564" cy="45719"/>
                      <wp:effectExtent l="0" t="0" r="10160" b="1206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7564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8640F" id="正方形/長方形 9" o:spid="_x0000_s1026" style="position:absolute;left:0;text-align:left;margin-left:154.45pt;margin-top:96.95pt;width:18.7pt;height:3.6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" fillcolor="white [3212]" strokecolor="white [3212]" strokeweight="1pt"/>
                  </w:pict>
                </mc:Fallback>
              </mc:AlternateContent>
            </w:r>
            <w:r w:rsidR="009955F7" w:rsidRPr="009955F7">
              <w:rPr>
                <w:rFonts w:ascii="ＭＳ ゴシック" w:eastAsia="ＭＳ ゴシック" w:hAnsi="ＭＳ ゴシック"/>
                <w:noProof/>
                <w:sz w:val="20"/>
              </w:rPr>
              <w:drawing>
                <wp:anchor distT="0" distB="0" distL="114300" distR="114300" simplePos="0" relativeHeight="251715584" behindDoc="0" locked="0" layoutInCell="1" allowOverlap="1" wp14:anchorId="1E198379" wp14:editId="553C745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259080</wp:posOffset>
                  </wp:positionV>
                  <wp:extent cx="2545080" cy="1414145"/>
                  <wp:effectExtent l="0" t="0" r="7620" b="0"/>
                  <wp:wrapTopAndBottom/>
                  <wp:docPr id="11" name="図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7AD2D1-69E1-4A59-9E4C-5CB1142AE3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2A7AD2D1-69E1-4A59-9E4C-5CB1142AE3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7" b="1"/>
                          <a:stretch/>
                        </pic:blipFill>
                        <pic:spPr bwMode="auto">
                          <a:xfrm>
                            <a:off x="0" y="0"/>
                            <a:ext cx="2545080" cy="1414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526FCE6" w14:textId="16CB141E" w:rsidR="00FD3D9D" w:rsidRPr="002E6A96" w:rsidRDefault="00CD005D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eastAsiaTheme="majorEastAsia" w:hint="eastAsia"/>
                <w:b/>
                <w:sz w:val="18"/>
                <w:szCs w:val="18"/>
              </w:rPr>
              <w:t xml:space="preserve">　</w:t>
            </w:r>
          </w:p>
          <w:p w14:paraId="12CA5889" w14:textId="1618F8AA" w:rsidR="00FD3D9D" w:rsidRPr="00AD4042" w:rsidRDefault="001D05A3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8E5202" wp14:editId="307A5B55">
                      <wp:simplePos x="0" y="0"/>
                      <wp:positionH relativeFrom="column">
                        <wp:posOffset>6120765</wp:posOffset>
                      </wp:positionH>
                      <wp:positionV relativeFrom="paragraph">
                        <wp:posOffset>7195185</wp:posOffset>
                      </wp:positionV>
                      <wp:extent cx="914400" cy="63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473B3A" w14:textId="31B9FFA7" w:rsidR="001D05A3" w:rsidRPr="00AC72C5" w:rsidRDefault="001D05A3" w:rsidP="001D05A3">
                                  <w:pPr>
                                    <w:pStyle w:val="af5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図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SEQ 図 \* ARABIC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separate"/>
                                  </w:r>
                                  <w:r w:rsidR="00F16248"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E5202" id="テキスト ボックス 5" o:spid="_x0000_s1027" type="#_x0000_t202" style="position:absolute;left:0;text-align:left;margin-left:481.95pt;margin-top:566.55pt;width:1in;height: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" stroked="f">
                      <v:textbox style="mso-fit-shape-to-text:t" inset="0,0,0,0">
                        <w:txbxContent>
                          <w:p w14:paraId="65473B3A" w14:textId="31B9FFA7" w:rsidR="001D05A3" w:rsidRPr="00AC72C5" w:rsidRDefault="001D05A3" w:rsidP="001D05A3">
                            <w:pPr>
                              <w:pStyle w:val="af5"/>
                              <w:rPr>
                                <w:rFonts w:ascii="ＭＳ ゴシック" w:eastAsia="ＭＳ ゴシック" w:hAnsi="ＭＳ ゴシック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図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SEQ 図 \* ARABIC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F16248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042" w:rsidRPr="00AD4042">
              <w:rPr>
                <w:rFonts w:asciiTheme="majorEastAsia" w:eastAsiaTheme="majorEastAsia" w:hAnsiTheme="majorEastAsia" w:hint="eastAsia"/>
                <w:sz w:val="18"/>
                <w:szCs w:val="18"/>
              </w:rPr>
              <w:t>「後発医薬品の生物学的同等性試験ガイドライン」に従い溶出試験を実施した結果、両製剤の溶出挙動の類似性が確認された。</w:t>
            </w:r>
          </w:p>
          <w:p w14:paraId="77B32D79" w14:textId="04746641" w:rsidR="00FD3D9D" w:rsidRPr="00020786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2C055A0C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3B7726">
      <w:headerReference w:type="default" r:id="rId18"/>
      <w:footerReference w:type="even" r:id="rId19"/>
      <w:type w:val="continuous"/>
      <w:pgSz w:w="11907" w:h="16840" w:code="9"/>
      <w:pgMar w:top="709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EA93" w14:textId="77777777" w:rsidR="003B7726" w:rsidRDefault="003B7726">
      <w:r>
        <w:separator/>
      </w:r>
    </w:p>
  </w:endnote>
  <w:endnote w:type="continuationSeparator" w:id="0">
    <w:p w14:paraId="499F49A0" w14:textId="77777777" w:rsidR="003B7726" w:rsidRDefault="003B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C886" w14:textId="77777777" w:rsidR="003B7726" w:rsidRDefault="003B7726">
      <w:r>
        <w:separator/>
      </w:r>
    </w:p>
  </w:footnote>
  <w:footnote w:type="continuationSeparator" w:id="0">
    <w:p w14:paraId="616DD85E" w14:textId="77777777" w:rsidR="003B7726" w:rsidRDefault="003B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998C" w14:textId="3CB0C255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A425AF">
      <w:rPr>
        <w:rFonts w:ascii="ＭＳ ゴシック" w:eastAsia="ＭＳ ゴシック" w:hAnsi="ＭＳ ゴシック" w:hint="eastAsia"/>
        <w:sz w:val="22"/>
      </w:rPr>
      <w:t>2</w:t>
    </w:r>
    <w:r w:rsidR="00845581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6E42A4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5819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4873"/>
    <w:rsid w:val="00006164"/>
    <w:rsid w:val="00020786"/>
    <w:rsid w:val="00021486"/>
    <w:rsid w:val="000243EF"/>
    <w:rsid w:val="000247F4"/>
    <w:rsid w:val="00027AAC"/>
    <w:rsid w:val="00033D66"/>
    <w:rsid w:val="0003472B"/>
    <w:rsid w:val="00034FEA"/>
    <w:rsid w:val="000361C6"/>
    <w:rsid w:val="000373BB"/>
    <w:rsid w:val="00037F25"/>
    <w:rsid w:val="0004566B"/>
    <w:rsid w:val="00046185"/>
    <w:rsid w:val="00047E39"/>
    <w:rsid w:val="000565CD"/>
    <w:rsid w:val="00060A59"/>
    <w:rsid w:val="00061368"/>
    <w:rsid w:val="00070E12"/>
    <w:rsid w:val="00075477"/>
    <w:rsid w:val="00077F06"/>
    <w:rsid w:val="00080E05"/>
    <w:rsid w:val="00090CD2"/>
    <w:rsid w:val="000A1DD5"/>
    <w:rsid w:val="000A56F7"/>
    <w:rsid w:val="000A671D"/>
    <w:rsid w:val="000A6903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0F7038"/>
    <w:rsid w:val="00101844"/>
    <w:rsid w:val="0010488C"/>
    <w:rsid w:val="001052B1"/>
    <w:rsid w:val="001053A4"/>
    <w:rsid w:val="001161C2"/>
    <w:rsid w:val="00125746"/>
    <w:rsid w:val="00126BC2"/>
    <w:rsid w:val="00127707"/>
    <w:rsid w:val="001309F1"/>
    <w:rsid w:val="00137FAF"/>
    <w:rsid w:val="00141C1E"/>
    <w:rsid w:val="001558DA"/>
    <w:rsid w:val="00156CDB"/>
    <w:rsid w:val="0017481E"/>
    <w:rsid w:val="00176C52"/>
    <w:rsid w:val="00184076"/>
    <w:rsid w:val="00185968"/>
    <w:rsid w:val="00190531"/>
    <w:rsid w:val="00191B45"/>
    <w:rsid w:val="00194750"/>
    <w:rsid w:val="00195A8A"/>
    <w:rsid w:val="0019675E"/>
    <w:rsid w:val="00196F68"/>
    <w:rsid w:val="001A39AC"/>
    <w:rsid w:val="001A7324"/>
    <w:rsid w:val="001A7BA5"/>
    <w:rsid w:val="001B3DBA"/>
    <w:rsid w:val="001B5AD5"/>
    <w:rsid w:val="001C04BE"/>
    <w:rsid w:val="001C4DF5"/>
    <w:rsid w:val="001C6D91"/>
    <w:rsid w:val="001D05A3"/>
    <w:rsid w:val="001D2270"/>
    <w:rsid w:val="001E0359"/>
    <w:rsid w:val="001E74EB"/>
    <w:rsid w:val="001F2639"/>
    <w:rsid w:val="001F2E71"/>
    <w:rsid w:val="001F3584"/>
    <w:rsid w:val="001F402B"/>
    <w:rsid w:val="001F4908"/>
    <w:rsid w:val="001F4A11"/>
    <w:rsid w:val="00200A0E"/>
    <w:rsid w:val="0020166D"/>
    <w:rsid w:val="002068DD"/>
    <w:rsid w:val="00207411"/>
    <w:rsid w:val="00207B78"/>
    <w:rsid w:val="002236D9"/>
    <w:rsid w:val="00227015"/>
    <w:rsid w:val="0023346F"/>
    <w:rsid w:val="00233787"/>
    <w:rsid w:val="00242339"/>
    <w:rsid w:val="00242F5E"/>
    <w:rsid w:val="00246231"/>
    <w:rsid w:val="00246C03"/>
    <w:rsid w:val="00250FDB"/>
    <w:rsid w:val="00252CD7"/>
    <w:rsid w:val="00257291"/>
    <w:rsid w:val="00260085"/>
    <w:rsid w:val="00261292"/>
    <w:rsid w:val="0026169A"/>
    <w:rsid w:val="00277255"/>
    <w:rsid w:val="00283FAE"/>
    <w:rsid w:val="00286AAE"/>
    <w:rsid w:val="00292B44"/>
    <w:rsid w:val="0029374F"/>
    <w:rsid w:val="002A50CB"/>
    <w:rsid w:val="002A5807"/>
    <w:rsid w:val="002B1F9D"/>
    <w:rsid w:val="002B5039"/>
    <w:rsid w:val="002B6A8B"/>
    <w:rsid w:val="002B796E"/>
    <w:rsid w:val="002C1666"/>
    <w:rsid w:val="002D1C37"/>
    <w:rsid w:val="002D4B8A"/>
    <w:rsid w:val="002D75E7"/>
    <w:rsid w:val="002E0A73"/>
    <w:rsid w:val="002E2308"/>
    <w:rsid w:val="002E2D22"/>
    <w:rsid w:val="002E44E9"/>
    <w:rsid w:val="002E5868"/>
    <w:rsid w:val="002E6A96"/>
    <w:rsid w:val="002F2026"/>
    <w:rsid w:val="00300217"/>
    <w:rsid w:val="003044F2"/>
    <w:rsid w:val="00307DF7"/>
    <w:rsid w:val="0031398E"/>
    <w:rsid w:val="003209DF"/>
    <w:rsid w:val="00322215"/>
    <w:rsid w:val="00322394"/>
    <w:rsid w:val="0032373B"/>
    <w:rsid w:val="00325C26"/>
    <w:rsid w:val="00326660"/>
    <w:rsid w:val="003427BE"/>
    <w:rsid w:val="00351FA8"/>
    <w:rsid w:val="00353830"/>
    <w:rsid w:val="003575BF"/>
    <w:rsid w:val="00363214"/>
    <w:rsid w:val="00371829"/>
    <w:rsid w:val="00372AC7"/>
    <w:rsid w:val="0037379E"/>
    <w:rsid w:val="0038201F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5695"/>
    <w:rsid w:val="003969A3"/>
    <w:rsid w:val="00397CFE"/>
    <w:rsid w:val="003B4B3B"/>
    <w:rsid w:val="003B7726"/>
    <w:rsid w:val="003C7A11"/>
    <w:rsid w:val="003E3018"/>
    <w:rsid w:val="003E7077"/>
    <w:rsid w:val="003E70A4"/>
    <w:rsid w:val="003F0C4A"/>
    <w:rsid w:val="003F4E38"/>
    <w:rsid w:val="003F64E6"/>
    <w:rsid w:val="004108FF"/>
    <w:rsid w:val="004121F9"/>
    <w:rsid w:val="0041769C"/>
    <w:rsid w:val="004259A9"/>
    <w:rsid w:val="0042610B"/>
    <w:rsid w:val="0042647D"/>
    <w:rsid w:val="00427E75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66598"/>
    <w:rsid w:val="00490283"/>
    <w:rsid w:val="00490331"/>
    <w:rsid w:val="0049372C"/>
    <w:rsid w:val="004A1B56"/>
    <w:rsid w:val="004A2B26"/>
    <w:rsid w:val="004C1CA4"/>
    <w:rsid w:val="004C361A"/>
    <w:rsid w:val="004C41A4"/>
    <w:rsid w:val="004C48FE"/>
    <w:rsid w:val="004C6F45"/>
    <w:rsid w:val="004C704E"/>
    <w:rsid w:val="004D024C"/>
    <w:rsid w:val="004D4284"/>
    <w:rsid w:val="004D5BE5"/>
    <w:rsid w:val="004F124B"/>
    <w:rsid w:val="004F4375"/>
    <w:rsid w:val="004F6273"/>
    <w:rsid w:val="004F7F3E"/>
    <w:rsid w:val="00500412"/>
    <w:rsid w:val="0050700F"/>
    <w:rsid w:val="00512C36"/>
    <w:rsid w:val="00513C37"/>
    <w:rsid w:val="00513E2C"/>
    <w:rsid w:val="00517856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4305"/>
    <w:rsid w:val="005E3C8E"/>
    <w:rsid w:val="005E507C"/>
    <w:rsid w:val="005E5CE8"/>
    <w:rsid w:val="005F6A42"/>
    <w:rsid w:val="00607D57"/>
    <w:rsid w:val="00613E4B"/>
    <w:rsid w:val="006272B7"/>
    <w:rsid w:val="00633B18"/>
    <w:rsid w:val="0063798B"/>
    <w:rsid w:val="00644972"/>
    <w:rsid w:val="006521C0"/>
    <w:rsid w:val="00654AFE"/>
    <w:rsid w:val="00660889"/>
    <w:rsid w:val="00662DB3"/>
    <w:rsid w:val="00663ACD"/>
    <w:rsid w:val="00663BAA"/>
    <w:rsid w:val="00663E06"/>
    <w:rsid w:val="00666780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5127"/>
    <w:rsid w:val="006D4D50"/>
    <w:rsid w:val="006D7166"/>
    <w:rsid w:val="006D7DDB"/>
    <w:rsid w:val="006E002A"/>
    <w:rsid w:val="006E2991"/>
    <w:rsid w:val="006E2F96"/>
    <w:rsid w:val="006E33C7"/>
    <w:rsid w:val="006E42A4"/>
    <w:rsid w:val="006E4998"/>
    <w:rsid w:val="006F1F02"/>
    <w:rsid w:val="006F1FD9"/>
    <w:rsid w:val="006F5565"/>
    <w:rsid w:val="006F5772"/>
    <w:rsid w:val="00714FA7"/>
    <w:rsid w:val="00720EAB"/>
    <w:rsid w:val="00722F70"/>
    <w:rsid w:val="007248FA"/>
    <w:rsid w:val="00731349"/>
    <w:rsid w:val="00732688"/>
    <w:rsid w:val="007343AB"/>
    <w:rsid w:val="007351FF"/>
    <w:rsid w:val="007467A6"/>
    <w:rsid w:val="007475DD"/>
    <w:rsid w:val="007549D0"/>
    <w:rsid w:val="00755D11"/>
    <w:rsid w:val="00757D97"/>
    <w:rsid w:val="00765EB1"/>
    <w:rsid w:val="00771BA3"/>
    <w:rsid w:val="00774088"/>
    <w:rsid w:val="007811AE"/>
    <w:rsid w:val="00781994"/>
    <w:rsid w:val="007839E1"/>
    <w:rsid w:val="00785C40"/>
    <w:rsid w:val="00790B94"/>
    <w:rsid w:val="007967C1"/>
    <w:rsid w:val="007A15B3"/>
    <w:rsid w:val="007A4040"/>
    <w:rsid w:val="007A5D01"/>
    <w:rsid w:val="007B1987"/>
    <w:rsid w:val="007B27CF"/>
    <w:rsid w:val="007B7986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7F6620"/>
    <w:rsid w:val="007F70DF"/>
    <w:rsid w:val="00800957"/>
    <w:rsid w:val="008070EF"/>
    <w:rsid w:val="0081633A"/>
    <w:rsid w:val="00816645"/>
    <w:rsid w:val="00816E87"/>
    <w:rsid w:val="0082192B"/>
    <w:rsid w:val="00821B27"/>
    <w:rsid w:val="008238C8"/>
    <w:rsid w:val="00833E0F"/>
    <w:rsid w:val="00842A29"/>
    <w:rsid w:val="00842A76"/>
    <w:rsid w:val="00845169"/>
    <w:rsid w:val="00845581"/>
    <w:rsid w:val="00845B73"/>
    <w:rsid w:val="00846AD3"/>
    <w:rsid w:val="0085175A"/>
    <w:rsid w:val="00853DA5"/>
    <w:rsid w:val="008605FA"/>
    <w:rsid w:val="00860CED"/>
    <w:rsid w:val="00862A3E"/>
    <w:rsid w:val="0086423B"/>
    <w:rsid w:val="00866227"/>
    <w:rsid w:val="0087412B"/>
    <w:rsid w:val="00874B6E"/>
    <w:rsid w:val="00880C41"/>
    <w:rsid w:val="00880FEC"/>
    <w:rsid w:val="00882947"/>
    <w:rsid w:val="00892518"/>
    <w:rsid w:val="008A171D"/>
    <w:rsid w:val="008A7BCB"/>
    <w:rsid w:val="008B0A0B"/>
    <w:rsid w:val="008B12A5"/>
    <w:rsid w:val="008B1DDC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8F288A"/>
    <w:rsid w:val="00903287"/>
    <w:rsid w:val="009059BC"/>
    <w:rsid w:val="00905C75"/>
    <w:rsid w:val="009066B0"/>
    <w:rsid w:val="00912980"/>
    <w:rsid w:val="00917048"/>
    <w:rsid w:val="009233BC"/>
    <w:rsid w:val="00923559"/>
    <w:rsid w:val="0093294C"/>
    <w:rsid w:val="00933F0D"/>
    <w:rsid w:val="009368FD"/>
    <w:rsid w:val="00937914"/>
    <w:rsid w:val="009424E8"/>
    <w:rsid w:val="00947F89"/>
    <w:rsid w:val="0095013E"/>
    <w:rsid w:val="00955513"/>
    <w:rsid w:val="009607D7"/>
    <w:rsid w:val="009755D9"/>
    <w:rsid w:val="00981CD0"/>
    <w:rsid w:val="00993714"/>
    <w:rsid w:val="009955F7"/>
    <w:rsid w:val="009A57C4"/>
    <w:rsid w:val="009A6B40"/>
    <w:rsid w:val="009A6E19"/>
    <w:rsid w:val="009A6F0B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5F49"/>
    <w:rsid w:val="00A0022E"/>
    <w:rsid w:val="00A00AB0"/>
    <w:rsid w:val="00A0134E"/>
    <w:rsid w:val="00A03066"/>
    <w:rsid w:val="00A101DF"/>
    <w:rsid w:val="00A10D60"/>
    <w:rsid w:val="00A119EB"/>
    <w:rsid w:val="00A13FA8"/>
    <w:rsid w:val="00A2227D"/>
    <w:rsid w:val="00A24CD0"/>
    <w:rsid w:val="00A35DEC"/>
    <w:rsid w:val="00A3688A"/>
    <w:rsid w:val="00A41D4D"/>
    <w:rsid w:val="00A425AF"/>
    <w:rsid w:val="00A442E0"/>
    <w:rsid w:val="00A50BCE"/>
    <w:rsid w:val="00A5119A"/>
    <w:rsid w:val="00A53050"/>
    <w:rsid w:val="00A53283"/>
    <w:rsid w:val="00A55DED"/>
    <w:rsid w:val="00A6537F"/>
    <w:rsid w:val="00A72324"/>
    <w:rsid w:val="00A85C73"/>
    <w:rsid w:val="00A8685E"/>
    <w:rsid w:val="00A87C12"/>
    <w:rsid w:val="00A940BE"/>
    <w:rsid w:val="00AA3367"/>
    <w:rsid w:val="00AA3882"/>
    <w:rsid w:val="00AB097F"/>
    <w:rsid w:val="00AB20E9"/>
    <w:rsid w:val="00AC4A54"/>
    <w:rsid w:val="00AC509C"/>
    <w:rsid w:val="00AC5767"/>
    <w:rsid w:val="00AC62D1"/>
    <w:rsid w:val="00AC7A23"/>
    <w:rsid w:val="00AD4042"/>
    <w:rsid w:val="00AD52BE"/>
    <w:rsid w:val="00AD57E1"/>
    <w:rsid w:val="00AE0D3E"/>
    <w:rsid w:val="00AE2D88"/>
    <w:rsid w:val="00AE3532"/>
    <w:rsid w:val="00AE686E"/>
    <w:rsid w:val="00AF158C"/>
    <w:rsid w:val="00AF627F"/>
    <w:rsid w:val="00B0005D"/>
    <w:rsid w:val="00B03982"/>
    <w:rsid w:val="00B07D9C"/>
    <w:rsid w:val="00B07E93"/>
    <w:rsid w:val="00B129DE"/>
    <w:rsid w:val="00B14A51"/>
    <w:rsid w:val="00B14CAD"/>
    <w:rsid w:val="00B21FB2"/>
    <w:rsid w:val="00B303A6"/>
    <w:rsid w:val="00B330CF"/>
    <w:rsid w:val="00B35812"/>
    <w:rsid w:val="00B37F2B"/>
    <w:rsid w:val="00B656D4"/>
    <w:rsid w:val="00B67030"/>
    <w:rsid w:val="00B6762C"/>
    <w:rsid w:val="00B713B4"/>
    <w:rsid w:val="00B764D4"/>
    <w:rsid w:val="00B8269F"/>
    <w:rsid w:val="00B905F2"/>
    <w:rsid w:val="00B91832"/>
    <w:rsid w:val="00B91C87"/>
    <w:rsid w:val="00B91F5D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5C7"/>
    <w:rsid w:val="00BC59CC"/>
    <w:rsid w:val="00BD1B46"/>
    <w:rsid w:val="00BE08E8"/>
    <w:rsid w:val="00BE3F79"/>
    <w:rsid w:val="00BE58AD"/>
    <w:rsid w:val="00BE61A2"/>
    <w:rsid w:val="00BF0056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3051"/>
    <w:rsid w:val="00C24EBB"/>
    <w:rsid w:val="00C31F26"/>
    <w:rsid w:val="00C33656"/>
    <w:rsid w:val="00C34B2B"/>
    <w:rsid w:val="00C3657C"/>
    <w:rsid w:val="00C46B05"/>
    <w:rsid w:val="00C5253A"/>
    <w:rsid w:val="00C53547"/>
    <w:rsid w:val="00C5432D"/>
    <w:rsid w:val="00C55A81"/>
    <w:rsid w:val="00C55FEE"/>
    <w:rsid w:val="00C64160"/>
    <w:rsid w:val="00C641F6"/>
    <w:rsid w:val="00C669EE"/>
    <w:rsid w:val="00C72B07"/>
    <w:rsid w:val="00C753D5"/>
    <w:rsid w:val="00C76BAC"/>
    <w:rsid w:val="00C80000"/>
    <w:rsid w:val="00C82D1F"/>
    <w:rsid w:val="00C92BA3"/>
    <w:rsid w:val="00C9413F"/>
    <w:rsid w:val="00C9582B"/>
    <w:rsid w:val="00CA5C79"/>
    <w:rsid w:val="00CB155C"/>
    <w:rsid w:val="00CB3ACD"/>
    <w:rsid w:val="00CB7B9E"/>
    <w:rsid w:val="00CC58A0"/>
    <w:rsid w:val="00CC605D"/>
    <w:rsid w:val="00CD005D"/>
    <w:rsid w:val="00CE297A"/>
    <w:rsid w:val="00CE4431"/>
    <w:rsid w:val="00CE44E4"/>
    <w:rsid w:val="00CE4672"/>
    <w:rsid w:val="00CE5D49"/>
    <w:rsid w:val="00CE657C"/>
    <w:rsid w:val="00CE77E4"/>
    <w:rsid w:val="00CF393F"/>
    <w:rsid w:val="00CF5D5E"/>
    <w:rsid w:val="00CF685B"/>
    <w:rsid w:val="00D07065"/>
    <w:rsid w:val="00D268F3"/>
    <w:rsid w:val="00D27B75"/>
    <w:rsid w:val="00D31170"/>
    <w:rsid w:val="00D37EA9"/>
    <w:rsid w:val="00D435C6"/>
    <w:rsid w:val="00D442B0"/>
    <w:rsid w:val="00D47D3E"/>
    <w:rsid w:val="00D5244A"/>
    <w:rsid w:val="00D5300E"/>
    <w:rsid w:val="00D5308E"/>
    <w:rsid w:val="00D55B02"/>
    <w:rsid w:val="00D565ED"/>
    <w:rsid w:val="00D601FB"/>
    <w:rsid w:val="00D636A1"/>
    <w:rsid w:val="00D76C18"/>
    <w:rsid w:val="00D77317"/>
    <w:rsid w:val="00D91984"/>
    <w:rsid w:val="00D93A12"/>
    <w:rsid w:val="00DA1A99"/>
    <w:rsid w:val="00DA70C5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7405"/>
    <w:rsid w:val="00E10CA5"/>
    <w:rsid w:val="00E12920"/>
    <w:rsid w:val="00E22D77"/>
    <w:rsid w:val="00E23BBE"/>
    <w:rsid w:val="00E258CA"/>
    <w:rsid w:val="00E260F0"/>
    <w:rsid w:val="00E339BA"/>
    <w:rsid w:val="00E34317"/>
    <w:rsid w:val="00E4433F"/>
    <w:rsid w:val="00E52845"/>
    <w:rsid w:val="00E530DD"/>
    <w:rsid w:val="00E53610"/>
    <w:rsid w:val="00E54CC8"/>
    <w:rsid w:val="00E6064A"/>
    <w:rsid w:val="00E622F0"/>
    <w:rsid w:val="00E71B5F"/>
    <w:rsid w:val="00E733A6"/>
    <w:rsid w:val="00E9189F"/>
    <w:rsid w:val="00E93C2E"/>
    <w:rsid w:val="00EA09F0"/>
    <w:rsid w:val="00EA62ED"/>
    <w:rsid w:val="00EA6FD7"/>
    <w:rsid w:val="00EB151A"/>
    <w:rsid w:val="00EB1667"/>
    <w:rsid w:val="00EB248D"/>
    <w:rsid w:val="00EB3F82"/>
    <w:rsid w:val="00EC17DE"/>
    <w:rsid w:val="00EC29B1"/>
    <w:rsid w:val="00EC40A2"/>
    <w:rsid w:val="00ED027E"/>
    <w:rsid w:val="00EE07BA"/>
    <w:rsid w:val="00EF7E6D"/>
    <w:rsid w:val="00F00914"/>
    <w:rsid w:val="00F00C62"/>
    <w:rsid w:val="00F06D13"/>
    <w:rsid w:val="00F12F7E"/>
    <w:rsid w:val="00F13B8B"/>
    <w:rsid w:val="00F16248"/>
    <w:rsid w:val="00F21C30"/>
    <w:rsid w:val="00F24297"/>
    <w:rsid w:val="00F347E0"/>
    <w:rsid w:val="00F35C7D"/>
    <w:rsid w:val="00F40445"/>
    <w:rsid w:val="00F44F8F"/>
    <w:rsid w:val="00F454A2"/>
    <w:rsid w:val="00F467F7"/>
    <w:rsid w:val="00F50B0B"/>
    <w:rsid w:val="00F50B32"/>
    <w:rsid w:val="00F551E7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4FC1"/>
    <w:rsid w:val="00F86A0A"/>
    <w:rsid w:val="00F916F0"/>
    <w:rsid w:val="00F972EA"/>
    <w:rsid w:val="00F9798B"/>
    <w:rsid w:val="00FA254A"/>
    <w:rsid w:val="00FA3CC6"/>
    <w:rsid w:val="00FA3E38"/>
    <w:rsid w:val="00FA5130"/>
    <w:rsid w:val="00FA5DF2"/>
    <w:rsid w:val="00FB1012"/>
    <w:rsid w:val="00FB17A6"/>
    <w:rsid w:val="00FB27AB"/>
    <w:rsid w:val="00FB4077"/>
    <w:rsid w:val="00FB757D"/>
    <w:rsid w:val="00FC33E5"/>
    <w:rsid w:val="00FD00A7"/>
    <w:rsid w:val="00FD3D9D"/>
    <w:rsid w:val="00FD46B8"/>
    <w:rsid w:val="00FD7999"/>
    <w:rsid w:val="00FE235F"/>
    <w:rsid w:val="00FE697E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5">
    <w:name w:val="caption"/>
    <w:basedOn w:val="a"/>
    <w:next w:val="a"/>
    <w:unhideWhenUsed/>
    <w:qFormat/>
    <w:rsid w:val="001D05A3"/>
    <w:rPr>
      <w:b/>
      <w:bCs/>
      <w:sz w:val="21"/>
      <w:szCs w:val="21"/>
    </w:rPr>
  </w:style>
  <w:style w:type="character" w:styleId="af6">
    <w:name w:val="annotation reference"/>
    <w:basedOn w:val="a0"/>
    <w:rsid w:val="00BC55C7"/>
    <w:rPr>
      <w:sz w:val="18"/>
      <w:szCs w:val="18"/>
    </w:rPr>
  </w:style>
  <w:style w:type="paragraph" w:styleId="af7">
    <w:name w:val="annotation text"/>
    <w:basedOn w:val="a"/>
    <w:link w:val="af8"/>
    <w:rsid w:val="00BC55C7"/>
    <w:pPr>
      <w:jc w:val="left"/>
    </w:pPr>
  </w:style>
  <w:style w:type="character" w:customStyle="1" w:styleId="af8">
    <w:name w:val="コメント文字列 (文字)"/>
    <w:basedOn w:val="a0"/>
    <w:link w:val="af7"/>
    <w:rsid w:val="00BC55C7"/>
    <w:rPr>
      <w:rFonts w:ascii="ＭＳ 明朝"/>
      <w:sz w:val="24"/>
    </w:rPr>
  </w:style>
  <w:style w:type="paragraph" w:styleId="af9">
    <w:name w:val="annotation subject"/>
    <w:basedOn w:val="af7"/>
    <w:next w:val="af7"/>
    <w:link w:val="afa"/>
    <w:semiHidden/>
    <w:unhideWhenUsed/>
    <w:rsid w:val="00BC55C7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BC55C7"/>
    <w:rPr>
      <w:rFonts w:ascii="ＭＳ 明朝"/>
      <w:b/>
      <w:bCs/>
      <w:sz w:val="24"/>
    </w:rPr>
  </w:style>
  <w:style w:type="paragraph" w:styleId="afb">
    <w:name w:val="Revision"/>
    <w:hidden/>
    <w:uiPriority w:val="99"/>
    <w:semiHidden/>
    <w:rsid w:val="00845581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336A-7222-427E-9DF1-D0060EAA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46</cp:revision>
  <cp:lastPrinted>2024-03-14T02:54:00Z</cp:lastPrinted>
  <dcterms:created xsi:type="dcterms:W3CDTF">2020-05-21T13:18:00Z</dcterms:created>
  <dcterms:modified xsi:type="dcterms:W3CDTF">2024-03-25T06:48:00Z</dcterms:modified>
</cp:coreProperties>
</file>