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992"/>
        <w:gridCol w:w="1559"/>
        <w:gridCol w:w="284"/>
        <w:gridCol w:w="992"/>
        <w:gridCol w:w="1701"/>
        <w:gridCol w:w="1229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5F85A9E9" w:rsidR="000D7C60" w:rsidRPr="00816E87" w:rsidRDefault="00F06D1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A62345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5E509752" w14:textId="577D1B30" w:rsidR="000D7C60" w:rsidRPr="00816E87" w:rsidRDefault="00F06D1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</w:t>
            </w:r>
            <w:r w:rsidR="00A62345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7E87580" w:rsidR="0082192B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06D13"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0ECE82E6" w:rsidR="006A6D57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1錠中 セレコキシブ</w:t>
            </w:r>
            <w:r w:rsidR="00A62345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</w:rPr>
              <w:t>00㎎を含有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285ACA93" w:rsidR="006A6D57" w:rsidRPr="00816E87" w:rsidRDefault="00FF6165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非ステロイド性消炎・鎮痛剤（COX</w:t>
            </w:r>
            <w:r w:rsidR="00FA0207"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="00FA0207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選択的阻害剤）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4D32A733" w:rsidR="000F46C7" w:rsidRPr="00816E87" w:rsidRDefault="00C072B6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30.20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763F86CA" w14:textId="1F10948D" w:rsidR="000F46C7" w:rsidRPr="00816E87" w:rsidRDefault="00C072B6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106.30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6641EE">
              <w:rPr>
                <w:rFonts w:asciiTheme="majorEastAsia" w:eastAsiaTheme="majorEastAsia" w:hAnsiTheme="majorEastAsia" w:hint="eastAsia"/>
                <w:sz w:val="20"/>
              </w:rPr>
              <w:t>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498EA" w14:textId="56D5C44A" w:rsidR="00FF6165" w:rsidRPr="00FF6165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4FD4C10F" w14:textId="0DF46194" w:rsidR="00FF6165" w:rsidRPr="00FF6165" w:rsidRDefault="002D6FED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関節リウマチ、変形性関節症、腰痛症、肩関節周囲炎、頸肩腕症候群、腱・腱鞘炎</w:t>
            </w:r>
          </w:p>
          <w:p w14:paraId="1ECE946B" w14:textId="61D81F8D" w:rsidR="006A6D57" w:rsidRPr="00816E87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手術後、外傷後並びに抜歯後の消炎・鎮痛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B19B" w14:textId="559EA497" w:rsidR="009A57C4" w:rsidRPr="00816E87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関節リウマチ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1E6FD589" w14:textId="306E6420" w:rsidR="00BE08E8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変形性関節症、腰痛症、肩関節周囲炎、頸肩腕症候群、腱・腱鞘炎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65B02AA8" w14:textId="77777777" w:rsidR="002D6FED" w:rsidRDefault="00BE08E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手術後、外傷後並びに抜歯後の消炎・鎮痛: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mg、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回目以降は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mgとして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回経口投与する。</w:t>
            </w:r>
          </w:p>
          <w:p w14:paraId="4DB0E808" w14:textId="73502BE0" w:rsid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なお、投与間隔は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時間以上あけること。</w:t>
            </w:r>
          </w:p>
          <w:p w14:paraId="21EC4700" w14:textId="167CD2D5" w:rsidR="006A6D57" w:rsidRP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頓用の場合は、初回のみ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mg、必要に応じて以降は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時間以上あけて経口投与する。ただし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、1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回までとする。</w:t>
            </w:r>
            <w:r w:rsidR="009A57C4" w:rsidRPr="006E4998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25854512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  <w:tc>
          <w:tcPr>
            <w:tcW w:w="420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F1EB497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7777777" w:rsidR="006A6D57" w:rsidRPr="00816E87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1839A259" w:rsidR="00BC59CC" w:rsidRPr="00816E87" w:rsidRDefault="001F2E7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F2E71">
              <w:rPr>
                <w:rFonts w:ascii="ＭＳ ゴシック" w:eastAsia="ＭＳ ゴシック" w:hAnsi="ＭＳ ゴシック" w:hint="eastAsia"/>
                <w:sz w:val="20"/>
              </w:rPr>
              <w:t>外箱及びラベルに表示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C072B6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年）</w:t>
            </w:r>
          </w:p>
          <w:p w14:paraId="1E838D6E" w14:textId="77777777" w:rsidR="006A6D57" w:rsidRPr="00816E87" w:rsidRDefault="00C33656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  <w:r w:rsidR="00AF158C" w:rsidRPr="00816E87">
              <w:rPr>
                <w:rFonts w:ascii="ＭＳ ゴシック" w:eastAsia="ＭＳ ゴシック" w:hAnsi="ＭＳ ゴシック" w:hint="eastAsia"/>
                <w:sz w:val="20"/>
              </w:rPr>
              <w:t>、室温保存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7777777" w:rsidR="006A6D57" w:rsidRPr="00816E87" w:rsidRDefault="006E299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3F1A5768" w:rsidR="00BC59CC" w:rsidRPr="00816E87" w:rsidRDefault="001F2E7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F2E71">
              <w:rPr>
                <w:rFonts w:ascii="ＭＳ ゴシック" w:eastAsia="ＭＳ ゴシック" w:hAnsi="ＭＳ ゴシック" w:hint="eastAsia"/>
                <w:sz w:val="20"/>
              </w:rPr>
              <w:t>ケース等に表示（製造後</w:t>
            </w:r>
            <w:r w:rsidR="006D4D50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Pr="001F2E71">
              <w:rPr>
                <w:rFonts w:ascii="ＭＳ ゴシック" w:eastAsia="ＭＳ ゴシック" w:hAnsi="ＭＳ ゴシック" w:hint="eastAsia"/>
                <w:sz w:val="20"/>
              </w:rPr>
              <w:t>年）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D20199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992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843" w:type="dxa"/>
            <w:gridSpan w:val="2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992" w:type="dxa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229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D20199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EF1811" w14:textId="053430B8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</w:t>
            </w:r>
          </w:p>
        </w:tc>
        <w:tc>
          <w:tcPr>
            <w:tcW w:w="1843" w:type="dxa"/>
            <w:gridSpan w:val="2"/>
            <w:vAlign w:val="center"/>
          </w:tcPr>
          <w:p w14:paraId="507B219C" w14:textId="3333858C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長径</w:t>
            </w:r>
            <w:r w:rsidR="00E81682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、短径</w:t>
            </w:r>
          </w:p>
        </w:tc>
        <w:tc>
          <w:tcPr>
            <w:tcW w:w="992" w:type="dxa"/>
            <w:vAlign w:val="center"/>
          </w:tcPr>
          <w:p w14:paraId="1EC54AEB" w14:textId="0797F2AD" w:rsidR="006E2F96" w:rsidRPr="00DF37E5" w:rsidRDefault="006E2F96" w:rsidP="00C46B0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</w:t>
            </w:r>
          </w:p>
        </w:tc>
        <w:tc>
          <w:tcPr>
            <w:tcW w:w="1701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D20199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04B788B5" w:rsidR="006E2F96" w:rsidRPr="00372AC7" w:rsidRDefault="00CF393F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DE73F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992" w:type="dxa"/>
            <w:vAlign w:val="center"/>
          </w:tcPr>
          <w:p w14:paraId="34EF814C" w14:textId="3E3DA84F" w:rsidR="006E2F96" w:rsidRDefault="00800ABB" w:rsidP="009E5F9C">
            <w:pPr>
              <w:widowControl/>
              <w:adjustRightInd/>
              <w:spacing w:line="240" w:lineRule="auto"/>
              <w:ind w:firstLineChars="150" w:firstLine="36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A17B45A" wp14:editId="150376D2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45085</wp:posOffset>
                  </wp:positionV>
                  <wp:extent cx="318135" cy="572770"/>
                  <wp:effectExtent l="0" t="0" r="571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r="65079"/>
                          <a:stretch/>
                        </pic:blipFill>
                        <pic:spPr bwMode="auto">
                          <a:xfrm>
                            <a:off x="0" y="0"/>
                            <a:ext cx="3181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16521" w14:textId="20C04797" w:rsidR="00D20199" w:rsidRDefault="00D20199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7267F0F" w14:textId="77777777" w:rsidR="002F3C87" w:rsidRDefault="002F3C87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99B1B3C" w14:textId="4EF63BA8" w:rsidR="00A23209" w:rsidRPr="00816E87" w:rsidRDefault="00A23209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70B372" w14:textId="31330D82" w:rsidR="006E2F96" w:rsidRPr="00816E87" w:rsidRDefault="00800ABB" w:rsidP="00383C92">
            <w:pPr>
              <w:widowControl/>
              <w:adjustRightInd/>
              <w:spacing w:line="240" w:lineRule="auto"/>
              <w:ind w:firstLineChars="50" w:firstLine="120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E16509F" wp14:editId="7AAEEC18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-20955</wp:posOffset>
                  </wp:positionV>
                  <wp:extent cx="332740" cy="5715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26" r="33928"/>
                          <a:stretch/>
                        </pic:blipFill>
                        <pic:spPr bwMode="auto">
                          <a:xfrm>
                            <a:off x="0" y="0"/>
                            <a:ext cx="3327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14:paraId="44A116C6" w14:textId="0E9A077A" w:rsidR="006E2F96" w:rsidRPr="00816E87" w:rsidRDefault="001063AA" w:rsidP="00BF2082">
            <w:pPr>
              <w:snapToGrid w:val="0"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842BC5D" wp14:editId="1FAEF986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-6350</wp:posOffset>
                  </wp:positionV>
                  <wp:extent cx="307340" cy="532130"/>
                  <wp:effectExtent l="0" t="0" r="0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75" r="4113"/>
                          <a:stretch/>
                        </pic:blipFill>
                        <pic:spPr bwMode="auto">
                          <a:xfrm>
                            <a:off x="0" y="0"/>
                            <a:ext cx="30734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6484BB57" w14:textId="362BA59E" w:rsidR="00D20199" w:rsidRDefault="00874B6E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4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D20199" w:rsidRPr="00D20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楕円形</w:t>
            </w:r>
          </w:p>
          <w:p w14:paraId="00E54755" w14:textId="437D6E59" w:rsidR="006E2F96" w:rsidRPr="00816E87" w:rsidRDefault="00874B6E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割線入り素錠</w:t>
            </w: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335EBD8A" w:rsidR="006E2F96" w:rsidRPr="00816E87" w:rsidRDefault="006674B5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74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セレコキシブ 200三笠</w:t>
            </w:r>
          </w:p>
        </w:tc>
      </w:tr>
      <w:tr w:rsidR="006E2F96" w:rsidRPr="00FB1012" w14:paraId="49FE7E52" w14:textId="77777777" w:rsidTr="00D20199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A60BAE" w14:textId="0CB35BF2" w:rsidR="006E2F96" w:rsidRPr="00816E87" w:rsidRDefault="00E81682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360</w:t>
            </w:r>
            <w:r w:rsidR="00466598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mg</w:t>
            </w:r>
          </w:p>
        </w:tc>
        <w:tc>
          <w:tcPr>
            <w:tcW w:w="1843" w:type="dxa"/>
            <w:gridSpan w:val="2"/>
            <w:vAlign w:val="center"/>
          </w:tcPr>
          <w:p w14:paraId="771AFBB5" w14:textId="4EA1C5F5" w:rsidR="006E2F96" w:rsidRPr="002D6FED" w:rsidRDefault="00E81682" w:rsidP="00D20199">
            <w:pPr>
              <w:snapToGrid w:val="0"/>
              <w:spacing w:line="240" w:lineRule="auto"/>
              <w:ind w:firstLineChars="94" w:firstLine="188"/>
              <w:rPr>
                <w:rFonts w:ascii="ＭＳ ゴシック" w:eastAsia="ＭＳ ゴシック" w:hAnsi="ＭＳ ゴシック"/>
                <w:sz w:val="20"/>
              </w:rPr>
            </w:pPr>
            <w:r w:rsidRPr="002D6FED">
              <w:rPr>
                <w:rFonts w:ascii="ＭＳ ゴシック" w:eastAsia="ＭＳ ゴシック" w:hAnsi="ＭＳ ゴシック" w:hint="eastAsia"/>
                <w:sz w:val="20"/>
              </w:rPr>
              <w:t>13.0</w:t>
            </w:r>
            <w:r w:rsidR="00466598" w:rsidRPr="002D6FED">
              <w:rPr>
                <w:rFonts w:ascii="ＭＳ ゴシック" w:eastAsia="ＭＳ ゴシック" w:hAnsi="ＭＳ ゴシック" w:hint="eastAsia"/>
                <w:noProof/>
                <w:sz w:val="20"/>
              </w:rPr>
              <w:t xml:space="preserve"> m</w:t>
            </w:r>
            <w:r w:rsidR="00C46B05" w:rsidRPr="002D6FED">
              <w:rPr>
                <w:rFonts w:ascii="ＭＳ ゴシック" w:eastAsia="ＭＳ ゴシック" w:hAnsi="ＭＳ ゴシック" w:hint="eastAsia"/>
                <w:noProof/>
                <w:sz w:val="20"/>
              </w:rPr>
              <w:t>m</w:t>
            </w:r>
            <w:r w:rsidR="00D20199" w:rsidRPr="002D6FED">
              <w:rPr>
                <w:rFonts w:ascii="ＭＳ ゴシック" w:eastAsia="ＭＳ ゴシック" w:hAnsi="ＭＳ ゴシック" w:hint="eastAsia"/>
                <w:noProof/>
                <w:sz w:val="20"/>
              </w:rPr>
              <w:t>、6.5㎜</w:t>
            </w:r>
          </w:p>
        </w:tc>
        <w:tc>
          <w:tcPr>
            <w:tcW w:w="992" w:type="dxa"/>
            <w:vAlign w:val="center"/>
          </w:tcPr>
          <w:p w14:paraId="6137455D" w14:textId="48EFF2A9" w:rsidR="006E2F96" w:rsidRPr="00816E87" w:rsidRDefault="00D20199" w:rsidP="00D20199">
            <w:pPr>
              <w:snapToGrid w:val="0"/>
              <w:spacing w:line="240" w:lineRule="auto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5.2</w:t>
            </w:r>
            <w:r w:rsidR="00C46B05"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mm</w:t>
            </w:r>
          </w:p>
        </w:tc>
        <w:tc>
          <w:tcPr>
            <w:tcW w:w="1701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DE73F6">
        <w:trPr>
          <w:cantSplit/>
          <w:trHeight w:val="88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31920586" w:rsidR="006E2F96" w:rsidRPr="00372AC7" w:rsidRDefault="00CF393F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</w:t>
            </w:r>
            <w:r w:rsidR="00DE73F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</w:p>
        </w:tc>
        <w:tc>
          <w:tcPr>
            <w:tcW w:w="992" w:type="dxa"/>
            <w:vAlign w:val="center"/>
          </w:tcPr>
          <w:p w14:paraId="5820F7ED" w14:textId="77777777" w:rsidR="006E2F96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F958C81" w14:textId="49157B1E" w:rsidR="00C5432D" w:rsidRPr="00816E87" w:rsidRDefault="00C5432D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3BEB4E" w14:textId="38102932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30F6AAD5" w:rsidR="006E2F96" w:rsidRPr="00816E87" w:rsidRDefault="004C6F45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白色の素錠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（割線入）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4808FB0C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B257A4" w14:textId="77777777" w:rsidTr="00DE73F6">
        <w:trPr>
          <w:cantSplit/>
          <w:trHeight w:val="287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  <w:vAlign w:val="center"/>
          </w:tcPr>
          <w:p w14:paraId="5550E6CE" w14:textId="1222D335" w:rsidR="00C46B05" w:rsidRDefault="00DE73F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0.36</w:t>
            </w:r>
            <w:r w:rsidR="00C46B05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  <w:tc>
          <w:tcPr>
            <w:tcW w:w="1843" w:type="dxa"/>
            <w:gridSpan w:val="2"/>
            <w:vAlign w:val="center"/>
          </w:tcPr>
          <w:p w14:paraId="1BB3428E" w14:textId="1B306469" w:rsidR="006E2F96" w:rsidRDefault="00DE73F6" w:rsidP="00DE73F6">
            <w:pPr>
              <w:snapToGrid w:val="0"/>
              <w:spacing w:line="240" w:lineRule="auto"/>
              <w:ind w:firstLineChars="94" w:firstLine="188"/>
              <w:rPr>
                <w:rFonts w:ascii="ＭＳ ゴシック" w:eastAsia="ＭＳ ゴシック" w:hAnsi="ＭＳ ゴシック"/>
                <w:sz w:val="20"/>
              </w:rPr>
            </w:pPr>
            <w:r w:rsidRPr="00DE73F6">
              <w:rPr>
                <w:rFonts w:ascii="ＭＳ ゴシック" w:eastAsia="ＭＳ ゴシック" w:hAnsi="ＭＳ ゴシック" w:hint="eastAsia"/>
                <w:sz w:val="20"/>
              </w:rPr>
              <w:t>13.0 mm、6.5㎜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vAlign w:val="center"/>
          </w:tcPr>
          <w:p w14:paraId="470D13A2" w14:textId="1FBDDC7F" w:rsidR="006E2F96" w:rsidRDefault="00DE73F6" w:rsidP="00DE73F6">
            <w:pPr>
              <w:snapToGrid w:val="0"/>
              <w:spacing w:line="240" w:lineRule="auto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5.1</w:t>
            </w:r>
            <w:r w:rsidR="00C46B05">
              <w:rPr>
                <w:rFonts w:ascii="ＭＳ ゴシック" w:eastAsia="ＭＳ ゴシック" w:hAnsi="ＭＳ ゴシック" w:hint="eastAsia"/>
                <w:sz w:val="20"/>
              </w:rPr>
              <w:t>㎜</w:t>
            </w: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DF37E5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7AA8D522" w14:textId="7E144A2A" w:rsidR="00FD3D9D" w:rsidRDefault="005E507C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A056600" w14:textId="56ABD10B" w:rsidR="00FD3D9D" w:rsidRPr="00790B94" w:rsidRDefault="00D66DAE" w:rsidP="00FD3D9D">
            <w:pPr>
              <w:spacing w:line="24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93056" behindDoc="0" locked="0" layoutInCell="1" allowOverlap="1" wp14:anchorId="2C73D8C1" wp14:editId="6F91D11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213360</wp:posOffset>
                  </wp:positionV>
                  <wp:extent cx="2543973" cy="1647825"/>
                  <wp:effectExtent l="0" t="0" r="8890" b="0"/>
                  <wp:wrapTopAndBottom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973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D9D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566A4" wp14:editId="187F6252">
                      <wp:simplePos x="0" y="0"/>
                      <wp:positionH relativeFrom="column">
                        <wp:posOffset>675447</wp:posOffset>
                      </wp:positionH>
                      <wp:positionV relativeFrom="paragraph">
                        <wp:posOffset>115349</wp:posOffset>
                      </wp:positionV>
                      <wp:extent cx="691515" cy="174377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74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3485" id="正方形/長方形 6" o:spid="_x0000_s1026" style="position:absolute;left:0;text-align:left;margin-left:53.2pt;margin-top:9.1pt;width:54.45pt;height:1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" fillcolor="white [3212]" stroked="f" strokeweight="1pt"/>
                  </w:pict>
                </mc:Fallback>
              </mc:AlternateContent>
            </w:r>
            <w:r w:rsidR="00FD3D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   </w:t>
            </w:r>
          </w:p>
          <w:p w14:paraId="611AA269" w14:textId="738F2C85" w:rsidR="00B13055" w:rsidRDefault="00B13055" w:rsidP="00B13055">
            <w:pPr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1BEEF82" w14:textId="396B369B" w:rsidR="00C5432D" w:rsidRPr="00C5432D" w:rsidRDefault="00C5432D" w:rsidP="00B13055">
            <w:pPr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432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「後発医薬品の生物学的同等性試験ガイドライン」に従った本剤と標準製剤の生物学的同等性試験の結果、両製剤は生物学的に同等と確認された。</w:t>
            </w: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4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25737B7A" w14:textId="6907F10A" w:rsidR="00204A8F" w:rsidRDefault="00204A8F" w:rsidP="00204A8F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</w:t>
            </w:r>
            <w:r w:rsidRPr="00B03AC8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490913"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.0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、6.8、水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pH1.2</w:t>
            </w:r>
            <w:r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 pH4.0</w:t>
            </w:r>
            <w:r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,pH6.8</w:t>
            </w:r>
            <w:r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0A89CC4D" w14:textId="3C79DFEA" w:rsidR="00204A8F" w:rsidRDefault="00204A8F" w:rsidP="00204A8F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DF902F" wp14:editId="387F337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68580</wp:posOffset>
                      </wp:positionV>
                      <wp:extent cx="2552700" cy="3524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F5AAD" w14:textId="0A83FD88" w:rsidR="00D66DAE" w:rsidRPr="00D66DAE" w:rsidRDefault="00D66DA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66DA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  <w:szCs w:val="16"/>
                                    </w:rPr>
                                    <w:t>pH6.8（0.5％(w/v）ポリソルベート80添加）/50rp</w:t>
                                  </w:r>
                                  <w:r w:rsidRPr="00D66D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F90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.75pt;margin-top:5.4pt;width:20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" filled="f" stroked="f" strokeweight=".5pt">
                      <v:textbox>
                        <w:txbxContent>
                          <w:p w14:paraId="09EF5AAD" w14:textId="0A83FD88" w:rsidR="00D66DAE" w:rsidRPr="00D66DAE" w:rsidRDefault="00D66DA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6DA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pH6.8（0.5％(w/v）ポリソルベート80添加）/50rp</w:t>
                            </w:r>
                            <w:r w:rsidRPr="00D66DA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4F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※0.5％(w/v) ポリソルベート80添加</w:t>
            </w:r>
          </w:p>
          <w:p w14:paraId="45FF3E0E" w14:textId="291C446D" w:rsidR="00D66DAE" w:rsidRPr="00204A8F" w:rsidRDefault="00204A8F" w:rsidP="00204A8F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04235F4" wp14:editId="266174D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228600</wp:posOffset>
                  </wp:positionV>
                  <wp:extent cx="2483691" cy="1447800"/>
                  <wp:effectExtent l="0" t="0" r="0" b="0"/>
                  <wp:wrapTopAndBottom/>
                  <wp:docPr id="9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76F1A4-5FB0-4C65-A84D-508B161A35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>
                            <a:extLst>
                              <a:ext uri="{FF2B5EF4-FFF2-40B4-BE49-F238E27FC236}">
                                <a16:creationId xmlns:a16="http://schemas.microsoft.com/office/drawing/2014/main" id="{0776F1A4-5FB0-4C65-A84D-508B161A35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0" t="37586" r="36834" b="8491"/>
                          <a:stretch/>
                        </pic:blipFill>
                        <pic:spPr bwMode="auto">
                          <a:xfrm>
                            <a:off x="0" y="0"/>
                            <a:ext cx="2483691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CA5889" w14:textId="3F14FF92" w:rsidR="00FD3D9D" w:rsidRPr="00AD4042" w:rsidRDefault="00AD4042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042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「後発医薬品の生物学的同等性試験ガイドライン」に従い溶出試験を実施した結果、両製剤の溶出挙動の類似性が確認された。</w:t>
            </w:r>
          </w:p>
          <w:p w14:paraId="77B32D79" w14:textId="04746641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2C055A0C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71829">
      <w:headerReference w:type="default" r:id="rId13"/>
      <w:footerReference w:type="even" r:id="rId14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5CE54" w14:textId="77777777" w:rsidR="00D217A0" w:rsidRDefault="00D217A0">
      <w:r>
        <w:separator/>
      </w:r>
    </w:p>
  </w:endnote>
  <w:endnote w:type="continuationSeparator" w:id="0">
    <w:p w14:paraId="790D1ECA" w14:textId="77777777" w:rsidR="00D217A0" w:rsidRDefault="00D2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7F709" w14:textId="77777777" w:rsidR="00D217A0" w:rsidRDefault="00D217A0">
      <w:r>
        <w:separator/>
      </w:r>
    </w:p>
  </w:footnote>
  <w:footnote w:type="continuationSeparator" w:id="0">
    <w:p w14:paraId="78D6BB52" w14:textId="77777777" w:rsidR="00D217A0" w:rsidRDefault="00D21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998C" w14:textId="1FB9BB9A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20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7F5753">
      <w:rPr>
        <w:rFonts w:ascii="ＭＳ ゴシック" w:eastAsia="ＭＳ ゴシック" w:hAnsi="ＭＳ ゴシック" w:hint="eastAsia"/>
        <w:sz w:val="22"/>
      </w:rPr>
      <w:t>6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4873"/>
    <w:rsid w:val="00006164"/>
    <w:rsid w:val="00020786"/>
    <w:rsid w:val="00021486"/>
    <w:rsid w:val="000243EF"/>
    <w:rsid w:val="000247F4"/>
    <w:rsid w:val="00027AAC"/>
    <w:rsid w:val="00033D66"/>
    <w:rsid w:val="000361C6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063AA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2E71"/>
    <w:rsid w:val="001F3584"/>
    <w:rsid w:val="001F402B"/>
    <w:rsid w:val="00200A0E"/>
    <w:rsid w:val="0020166D"/>
    <w:rsid w:val="00204A8F"/>
    <w:rsid w:val="00207411"/>
    <w:rsid w:val="00207B78"/>
    <w:rsid w:val="002236D9"/>
    <w:rsid w:val="00227015"/>
    <w:rsid w:val="0023346F"/>
    <w:rsid w:val="00233787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1F9D"/>
    <w:rsid w:val="002B5039"/>
    <w:rsid w:val="002B6A8B"/>
    <w:rsid w:val="002B796E"/>
    <w:rsid w:val="002C1666"/>
    <w:rsid w:val="002D6FED"/>
    <w:rsid w:val="002D75E7"/>
    <w:rsid w:val="002E0A73"/>
    <w:rsid w:val="002E2308"/>
    <w:rsid w:val="002E2D22"/>
    <w:rsid w:val="002E44E9"/>
    <w:rsid w:val="002E5868"/>
    <w:rsid w:val="002E6A96"/>
    <w:rsid w:val="002F2026"/>
    <w:rsid w:val="002F3C87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66598"/>
    <w:rsid w:val="00490283"/>
    <w:rsid w:val="00490331"/>
    <w:rsid w:val="00490913"/>
    <w:rsid w:val="0049372C"/>
    <w:rsid w:val="00496F96"/>
    <w:rsid w:val="004A1B56"/>
    <w:rsid w:val="004C1CA4"/>
    <w:rsid w:val="004C361A"/>
    <w:rsid w:val="004C6F45"/>
    <w:rsid w:val="004D024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8F2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1351"/>
    <w:rsid w:val="005C2540"/>
    <w:rsid w:val="005C2816"/>
    <w:rsid w:val="005C3176"/>
    <w:rsid w:val="005C6175"/>
    <w:rsid w:val="005D4305"/>
    <w:rsid w:val="005E507C"/>
    <w:rsid w:val="005E5CE8"/>
    <w:rsid w:val="005F6A42"/>
    <w:rsid w:val="00607D57"/>
    <w:rsid w:val="00613E4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41EE"/>
    <w:rsid w:val="00666780"/>
    <w:rsid w:val="006674B5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5127"/>
    <w:rsid w:val="006D4D50"/>
    <w:rsid w:val="006D7166"/>
    <w:rsid w:val="006D7DDB"/>
    <w:rsid w:val="006E002A"/>
    <w:rsid w:val="006E2991"/>
    <w:rsid w:val="006E2F96"/>
    <w:rsid w:val="006E33C7"/>
    <w:rsid w:val="006E4998"/>
    <w:rsid w:val="006F1F02"/>
    <w:rsid w:val="006F1FD9"/>
    <w:rsid w:val="006F5565"/>
    <w:rsid w:val="006F5772"/>
    <w:rsid w:val="00714FA7"/>
    <w:rsid w:val="00720EAB"/>
    <w:rsid w:val="00722F70"/>
    <w:rsid w:val="007248FA"/>
    <w:rsid w:val="00731349"/>
    <w:rsid w:val="00732688"/>
    <w:rsid w:val="007343AB"/>
    <w:rsid w:val="007351FF"/>
    <w:rsid w:val="007475DD"/>
    <w:rsid w:val="007549D0"/>
    <w:rsid w:val="00755D11"/>
    <w:rsid w:val="00757D97"/>
    <w:rsid w:val="00765EB1"/>
    <w:rsid w:val="00771BA3"/>
    <w:rsid w:val="007811AE"/>
    <w:rsid w:val="00781994"/>
    <w:rsid w:val="007839E1"/>
    <w:rsid w:val="0078426A"/>
    <w:rsid w:val="00785C40"/>
    <w:rsid w:val="00790B94"/>
    <w:rsid w:val="007967C1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753"/>
    <w:rsid w:val="007F5A92"/>
    <w:rsid w:val="00800957"/>
    <w:rsid w:val="00800ABB"/>
    <w:rsid w:val="0081633A"/>
    <w:rsid w:val="00816645"/>
    <w:rsid w:val="00816E87"/>
    <w:rsid w:val="0082192B"/>
    <w:rsid w:val="00821B27"/>
    <w:rsid w:val="00833E0F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64871"/>
    <w:rsid w:val="0087412B"/>
    <w:rsid w:val="00874B6E"/>
    <w:rsid w:val="00880C41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1629"/>
    <w:rsid w:val="008E4AEA"/>
    <w:rsid w:val="008F0760"/>
    <w:rsid w:val="008F112A"/>
    <w:rsid w:val="008F1641"/>
    <w:rsid w:val="00903287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3EC3"/>
    <w:rsid w:val="00947F89"/>
    <w:rsid w:val="0095013E"/>
    <w:rsid w:val="00955513"/>
    <w:rsid w:val="009607D7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5F49"/>
    <w:rsid w:val="00A0022E"/>
    <w:rsid w:val="00A00AB0"/>
    <w:rsid w:val="00A0134E"/>
    <w:rsid w:val="00A101DF"/>
    <w:rsid w:val="00A119EB"/>
    <w:rsid w:val="00A13FA8"/>
    <w:rsid w:val="00A2227D"/>
    <w:rsid w:val="00A23209"/>
    <w:rsid w:val="00A35DEC"/>
    <w:rsid w:val="00A41D4D"/>
    <w:rsid w:val="00A425AF"/>
    <w:rsid w:val="00A442E0"/>
    <w:rsid w:val="00A50BCE"/>
    <w:rsid w:val="00A53050"/>
    <w:rsid w:val="00A53283"/>
    <w:rsid w:val="00A55DED"/>
    <w:rsid w:val="00A62345"/>
    <w:rsid w:val="00A6537F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4042"/>
    <w:rsid w:val="00AD52BE"/>
    <w:rsid w:val="00AD57E1"/>
    <w:rsid w:val="00AE0D3E"/>
    <w:rsid w:val="00AE2D88"/>
    <w:rsid w:val="00AE3532"/>
    <w:rsid w:val="00AE686E"/>
    <w:rsid w:val="00AF158C"/>
    <w:rsid w:val="00AF627F"/>
    <w:rsid w:val="00B03AC8"/>
    <w:rsid w:val="00B07D9C"/>
    <w:rsid w:val="00B07E93"/>
    <w:rsid w:val="00B129DE"/>
    <w:rsid w:val="00B13055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08E8"/>
    <w:rsid w:val="00BE3F79"/>
    <w:rsid w:val="00BE58AD"/>
    <w:rsid w:val="00BE61A2"/>
    <w:rsid w:val="00BE7DCC"/>
    <w:rsid w:val="00BF2082"/>
    <w:rsid w:val="00BF654A"/>
    <w:rsid w:val="00BF6E55"/>
    <w:rsid w:val="00BF74C6"/>
    <w:rsid w:val="00BF77D6"/>
    <w:rsid w:val="00BF789C"/>
    <w:rsid w:val="00C04C37"/>
    <w:rsid w:val="00C058BB"/>
    <w:rsid w:val="00C061CD"/>
    <w:rsid w:val="00C072B6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46B05"/>
    <w:rsid w:val="00C53547"/>
    <w:rsid w:val="00C5432D"/>
    <w:rsid w:val="00C55FEE"/>
    <w:rsid w:val="00C64160"/>
    <w:rsid w:val="00C641F6"/>
    <w:rsid w:val="00C72B07"/>
    <w:rsid w:val="00C753D5"/>
    <w:rsid w:val="00C76BAC"/>
    <w:rsid w:val="00C80000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31"/>
    <w:rsid w:val="00CE44E4"/>
    <w:rsid w:val="00CE4672"/>
    <w:rsid w:val="00CE5D49"/>
    <w:rsid w:val="00CE77E4"/>
    <w:rsid w:val="00CF393F"/>
    <w:rsid w:val="00CF685B"/>
    <w:rsid w:val="00D07065"/>
    <w:rsid w:val="00D20199"/>
    <w:rsid w:val="00D217A0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66DAE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E73F6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81682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06D13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0207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D9D"/>
    <w:rsid w:val="00FD7999"/>
    <w:rsid w:val="00FE235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978C-6F60-43FB-B9E8-3A14E0C5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966</Words>
  <Characters>272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DHO079</cp:lastModifiedBy>
  <cp:revision>6</cp:revision>
  <cp:lastPrinted>2020-05-21T11:31:00Z</cp:lastPrinted>
  <dcterms:created xsi:type="dcterms:W3CDTF">2020-05-21T13:14:00Z</dcterms:created>
  <dcterms:modified xsi:type="dcterms:W3CDTF">2020-06-02T09:26:00Z</dcterms:modified>
</cp:coreProperties>
</file>