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2C06" w14:textId="39C1D807" w:rsidR="000639F2" w:rsidRPr="00FB1012" w:rsidRDefault="000639F2" w:rsidP="000639F2">
      <w:pPr>
        <w:jc w:val="center"/>
        <w:rPr>
          <w:rFonts w:ascii="ＭＳ ゴシック" w:eastAsia="ＭＳ ゴシック" w:hAnsi="ＭＳ ゴシック"/>
          <w:b/>
          <w:szCs w:val="24"/>
        </w:rPr>
      </w:pPr>
      <w:r w:rsidRPr="00FB1012">
        <w:rPr>
          <w:rFonts w:ascii="ＭＳ ゴシック" w:eastAsia="ＭＳ ゴシック" w:hAnsi="ＭＳ ゴシック" w:hint="eastAsia"/>
          <w:b/>
          <w:szCs w:val="24"/>
        </w:rPr>
        <w:t>製品別比較表(標準製剤との比較)</w:t>
      </w:r>
      <w:r w:rsidR="00715EA8">
        <w:rPr>
          <w:rFonts w:ascii="ＭＳ ゴシック" w:eastAsia="ＭＳ ゴシック" w:hAnsi="ＭＳ ゴシック" w:hint="eastAsia"/>
          <w:b/>
          <w:szCs w:val="24"/>
        </w:rPr>
        <w:t>（案）</w:t>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2146"/>
        <w:gridCol w:w="2235"/>
        <w:gridCol w:w="13"/>
        <w:gridCol w:w="4842"/>
      </w:tblGrid>
      <w:tr w:rsidR="000639F2" w:rsidRPr="00FB1012" w14:paraId="4113DD81" w14:textId="77777777" w:rsidTr="002F5758">
        <w:trPr>
          <w:trHeight w:val="294"/>
        </w:trPr>
        <w:tc>
          <w:tcPr>
            <w:tcW w:w="1538" w:type="dxa"/>
            <w:tcBorders>
              <w:top w:val="single" w:sz="18" w:space="0" w:color="auto"/>
              <w:left w:val="single" w:sz="18" w:space="0" w:color="auto"/>
              <w:bottom w:val="single" w:sz="18" w:space="0" w:color="auto"/>
              <w:right w:val="single" w:sz="18" w:space="0" w:color="auto"/>
            </w:tcBorders>
            <w:vAlign w:val="center"/>
          </w:tcPr>
          <w:p w14:paraId="3636C709" w14:textId="77777777" w:rsidR="000639F2" w:rsidRPr="00FB1012" w:rsidRDefault="000639F2" w:rsidP="00F437A3">
            <w:pPr>
              <w:spacing w:line="240" w:lineRule="auto"/>
              <w:jc w:val="center"/>
              <w:rPr>
                <w:rFonts w:ascii="ＭＳ ゴシック" w:eastAsia="ＭＳ ゴシック" w:hAnsi="ＭＳ ゴシック"/>
                <w:sz w:val="20"/>
              </w:rPr>
            </w:pPr>
          </w:p>
        </w:tc>
        <w:tc>
          <w:tcPr>
            <w:tcW w:w="4381" w:type="dxa"/>
            <w:gridSpan w:val="2"/>
            <w:tcBorders>
              <w:top w:val="single" w:sz="18" w:space="0" w:color="auto"/>
              <w:left w:val="single" w:sz="18" w:space="0" w:color="auto"/>
              <w:bottom w:val="single" w:sz="18" w:space="0" w:color="auto"/>
            </w:tcBorders>
            <w:vAlign w:val="center"/>
          </w:tcPr>
          <w:p w14:paraId="6E7E6A7A" w14:textId="77777777" w:rsidR="000639F2" w:rsidRPr="00FB1012" w:rsidRDefault="000639F2" w:rsidP="00F437A3">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後発品</w:t>
            </w:r>
          </w:p>
        </w:tc>
        <w:tc>
          <w:tcPr>
            <w:tcW w:w="4855" w:type="dxa"/>
            <w:gridSpan w:val="2"/>
            <w:tcBorders>
              <w:top w:val="single" w:sz="18" w:space="0" w:color="auto"/>
              <w:bottom w:val="single" w:sz="18" w:space="0" w:color="auto"/>
              <w:right w:val="single" w:sz="18" w:space="0" w:color="auto"/>
            </w:tcBorders>
            <w:vAlign w:val="center"/>
          </w:tcPr>
          <w:p w14:paraId="02C7ABBB" w14:textId="77777777" w:rsidR="000639F2" w:rsidRPr="00FB1012" w:rsidRDefault="000639F2" w:rsidP="00F437A3">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標準製剤</w:t>
            </w:r>
          </w:p>
        </w:tc>
      </w:tr>
      <w:tr w:rsidR="000639F2" w:rsidRPr="00FB1012" w14:paraId="58646CF2" w14:textId="77777777" w:rsidTr="002F5758">
        <w:trPr>
          <w:trHeight w:val="314"/>
        </w:trPr>
        <w:tc>
          <w:tcPr>
            <w:tcW w:w="1538" w:type="dxa"/>
            <w:tcBorders>
              <w:top w:val="single" w:sz="18" w:space="0" w:color="auto"/>
              <w:left w:val="single" w:sz="18" w:space="0" w:color="auto"/>
              <w:right w:val="single" w:sz="18" w:space="0" w:color="auto"/>
            </w:tcBorders>
            <w:vAlign w:val="center"/>
          </w:tcPr>
          <w:p w14:paraId="32257D07"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販売会社名</w:t>
            </w:r>
          </w:p>
        </w:tc>
        <w:tc>
          <w:tcPr>
            <w:tcW w:w="4381" w:type="dxa"/>
            <w:gridSpan w:val="2"/>
            <w:tcBorders>
              <w:top w:val="single" w:sz="18" w:space="0" w:color="auto"/>
              <w:left w:val="single" w:sz="18" w:space="0" w:color="auto"/>
            </w:tcBorders>
            <w:vAlign w:val="center"/>
          </w:tcPr>
          <w:p w14:paraId="633A33E2"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三笠製薬株式会社</w:t>
            </w:r>
          </w:p>
        </w:tc>
        <w:tc>
          <w:tcPr>
            <w:tcW w:w="4855" w:type="dxa"/>
            <w:gridSpan w:val="2"/>
            <w:tcBorders>
              <w:top w:val="single" w:sz="18" w:space="0" w:color="auto"/>
              <w:right w:val="single" w:sz="18" w:space="0" w:color="auto"/>
            </w:tcBorders>
            <w:vAlign w:val="center"/>
          </w:tcPr>
          <w:p w14:paraId="4AE543BC" w14:textId="0D4A96C6" w:rsidR="000639F2" w:rsidRPr="00432627" w:rsidRDefault="000639F2" w:rsidP="00F437A3">
            <w:pPr>
              <w:spacing w:line="240" w:lineRule="auto"/>
              <w:ind w:leftChars="-36" w:left="-86" w:rightChars="-50" w:right="-120" w:firstLineChars="1" w:firstLine="2"/>
              <w:jc w:val="center"/>
              <w:rPr>
                <w:rFonts w:ascii="ＭＳ ゴシック" w:eastAsia="ＭＳ ゴシック" w:hAnsi="ＭＳ ゴシック"/>
                <w:sz w:val="20"/>
              </w:rPr>
            </w:pPr>
          </w:p>
        </w:tc>
      </w:tr>
      <w:tr w:rsidR="000639F2" w:rsidRPr="00FB1012" w14:paraId="202EF022" w14:textId="77777777" w:rsidTr="002F5758">
        <w:trPr>
          <w:trHeight w:val="284"/>
        </w:trPr>
        <w:tc>
          <w:tcPr>
            <w:tcW w:w="1538" w:type="dxa"/>
            <w:tcBorders>
              <w:left w:val="single" w:sz="18" w:space="0" w:color="auto"/>
              <w:right w:val="single" w:sz="18" w:space="0" w:color="auto"/>
            </w:tcBorders>
            <w:vAlign w:val="center"/>
          </w:tcPr>
          <w:p w14:paraId="1FB45E1A"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4381" w:type="dxa"/>
            <w:gridSpan w:val="2"/>
            <w:tcBorders>
              <w:left w:val="single" w:sz="18" w:space="0" w:color="auto"/>
            </w:tcBorders>
            <w:vAlign w:val="center"/>
          </w:tcPr>
          <w:p w14:paraId="658ACB48" w14:textId="77777777" w:rsidR="000639F2" w:rsidRPr="00FB1012" w:rsidRDefault="000639F2"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ロキソプロフェンNa</w:t>
            </w:r>
            <w:r w:rsidR="006C1460">
              <w:rPr>
                <w:rFonts w:ascii="ＭＳ ゴシック" w:eastAsia="ＭＳ ゴシック" w:hAnsi="ＭＳ ゴシック" w:hint="eastAsia"/>
                <w:sz w:val="20"/>
              </w:rPr>
              <w:t>テープ</w:t>
            </w:r>
            <w:r w:rsidR="002C4195">
              <w:rPr>
                <w:rFonts w:ascii="ＭＳ ゴシック" w:eastAsia="ＭＳ ゴシック" w:hAnsi="ＭＳ ゴシック"/>
                <w:sz w:val="20"/>
              </w:rPr>
              <w:t>10</w:t>
            </w:r>
            <w:r>
              <w:rPr>
                <w:rFonts w:ascii="ＭＳ ゴシック" w:eastAsia="ＭＳ ゴシック" w:hAnsi="ＭＳ ゴシック" w:hint="eastAsia"/>
                <w:sz w:val="20"/>
              </w:rPr>
              <w:t>0</w:t>
            </w:r>
            <w:r w:rsidRPr="00FB1012">
              <w:rPr>
                <w:rFonts w:ascii="ＭＳ ゴシック" w:eastAsia="ＭＳ ゴシック" w:hAnsi="ＭＳ ゴシック" w:hint="eastAsia"/>
                <w:sz w:val="20"/>
              </w:rPr>
              <w:t>mg「三笠」</w:t>
            </w:r>
          </w:p>
        </w:tc>
        <w:tc>
          <w:tcPr>
            <w:tcW w:w="4855" w:type="dxa"/>
            <w:gridSpan w:val="2"/>
            <w:tcBorders>
              <w:right w:val="single" w:sz="18" w:space="0" w:color="auto"/>
            </w:tcBorders>
            <w:vAlign w:val="center"/>
          </w:tcPr>
          <w:p w14:paraId="18A58012" w14:textId="77777777" w:rsidR="000639F2" w:rsidRPr="00FB1012" w:rsidRDefault="006C1460"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ロキソニンテープ</w:t>
            </w:r>
            <w:r w:rsidR="002C4195">
              <w:rPr>
                <w:rFonts w:ascii="ＭＳ ゴシック" w:eastAsia="ＭＳ ゴシック" w:hAnsi="ＭＳ ゴシック" w:hint="eastAsia"/>
                <w:sz w:val="20"/>
              </w:rPr>
              <w:t>10</w:t>
            </w:r>
            <w:r w:rsidR="000639F2">
              <w:rPr>
                <w:rFonts w:ascii="ＭＳ ゴシック" w:eastAsia="ＭＳ ゴシック" w:hAnsi="ＭＳ ゴシック" w:hint="eastAsia"/>
                <w:sz w:val="20"/>
              </w:rPr>
              <w:t>0mg</w:t>
            </w:r>
          </w:p>
        </w:tc>
      </w:tr>
      <w:tr w:rsidR="000639F2" w:rsidRPr="00FB1012" w14:paraId="1D55250E" w14:textId="77777777" w:rsidTr="002F5758">
        <w:trPr>
          <w:trHeight w:val="284"/>
        </w:trPr>
        <w:tc>
          <w:tcPr>
            <w:tcW w:w="1538" w:type="dxa"/>
            <w:tcBorders>
              <w:left w:val="single" w:sz="18" w:space="0" w:color="auto"/>
              <w:right w:val="single" w:sz="18" w:space="0" w:color="auto"/>
            </w:tcBorders>
            <w:vAlign w:val="center"/>
          </w:tcPr>
          <w:p w14:paraId="43BF07AB" w14:textId="402B6CDF" w:rsidR="000639F2" w:rsidRPr="00FB1012" w:rsidRDefault="00240EA1"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成分名</w:t>
            </w:r>
          </w:p>
        </w:tc>
        <w:tc>
          <w:tcPr>
            <w:tcW w:w="9236" w:type="dxa"/>
            <w:gridSpan w:val="4"/>
            <w:tcBorders>
              <w:left w:val="single" w:sz="18" w:space="0" w:color="auto"/>
              <w:right w:val="single" w:sz="18" w:space="0" w:color="auto"/>
            </w:tcBorders>
            <w:vAlign w:val="center"/>
          </w:tcPr>
          <w:p w14:paraId="1295F142" w14:textId="77777777" w:rsidR="000639F2" w:rsidRPr="00FB1012" w:rsidRDefault="006376DF"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ロキソプロフェンナトリウム水和物</w:t>
            </w:r>
          </w:p>
        </w:tc>
      </w:tr>
      <w:tr w:rsidR="000639F2" w:rsidRPr="00FB1012" w14:paraId="0350137E" w14:textId="77777777" w:rsidTr="002F5758">
        <w:trPr>
          <w:trHeight w:val="284"/>
        </w:trPr>
        <w:tc>
          <w:tcPr>
            <w:tcW w:w="1538" w:type="dxa"/>
            <w:tcBorders>
              <w:left w:val="single" w:sz="18" w:space="0" w:color="auto"/>
              <w:right w:val="single" w:sz="18" w:space="0" w:color="auto"/>
            </w:tcBorders>
            <w:vAlign w:val="center"/>
          </w:tcPr>
          <w:p w14:paraId="667B46C7" w14:textId="77777777" w:rsidR="000639F2" w:rsidRPr="00FB1012" w:rsidRDefault="000639F2" w:rsidP="00F437A3">
            <w:pPr>
              <w:spacing w:line="240" w:lineRule="auto"/>
              <w:ind w:left="-57" w:right="-57"/>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規格</w:t>
            </w:r>
          </w:p>
        </w:tc>
        <w:tc>
          <w:tcPr>
            <w:tcW w:w="9236" w:type="dxa"/>
            <w:gridSpan w:val="4"/>
            <w:tcBorders>
              <w:left w:val="single" w:sz="18" w:space="0" w:color="auto"/>
              <w:right w:val="single" w:sz="18" w:space="0" w:color="auto"/>
            </w:tcBorders>
            <w:vAlign w:val="center"/>
          </w:tcPr>
          <w:p w14:paraId="22571F14" w14:textId="77777777" w:rsidR="000639F2" w:rsidRPr="00D16AE8" w:rsidRDefault="000639F2" w:rsidP="002C4195">
            <w:pPr>
              <w:spacing w:line="240" w:lineRule="auto"/>
              <w:ind w:rightChars="76" w:right="182"/>
              <w:jc w:val="center"/>
              <w:rPr>
                <w:rFonts w:ascii="ＭＳ ゴシック" w:eastAsia="ＭＳ ゴシック" w:hAnsi="ＭＳ ゴシック"/>
                <w:sz w:val="16"/>
                <w:szCs w:val="16"/>
              </w:rPr>
            </w:pPr>
            <w:r w:rsidRPr="00A9253E">
              <w:rPr>
                <w:rFonts w:ascii="ＭＳ ゴシック" w:eastAsia="ＭＳ ゴシック" w:hAnsi="ＭＳ ゴシック" w:hint="eastAsia"/>
                <w:spacing w:val="1"/>
                <w:sz w:val="16"/>
                <w:szCs w:val="16"/>
                <w:fitText w:val="8800" w:id="-2090181888"/>
              </w:rPr>
              <w:t>1枚</w:t>
            </w:r>
            <w:r w:rsidR="002C4195" w:rsidRPr="00A9253E">
              <w:rPr>
                <w:rFonts w:ascii="ＭＳ ゴシック" w:eastAsia="ＭＳ ゴシック" w:hAnsi="ＭＳ ゴシック" w:hint="eastAsia"/>
                <w:spacing w:val="1"/>
                <w:sz w:val="16"/>
                <w:szCs w:val="16"/>
                <w:fitText w:val="8800" w:id="-2090181888"/>
              </w:rPr>
              <w:t>10</w:t>
            </w:r>
            <w:r w:rsidRPr="00A9253E">
              <w:rPr>
                <w:rFonts w:ascii="ＭＳ ゴシック" w:eastAsia="ＭＳ ゴシック" w:hAnsi="ＭＳ ゴシック" w:hint="eastAsia"/>
                <w:spacing w:val="1"/>
                <w:sz w:val="16"/>
                <w:szCs w:val="16"/>
                <w:fitText w:val="8800" w:id="-2090181888"/>
              </w:rPr>
              <w:t>cm×</w:t>
            </w:r>
            <w:r w:rsidR="002C4195" w:rsidRPr="00A9253E">
              <w:rPr>
                <w:rFonts w:ascii="ＭＳ ゴシック" w:eastAsia="ＭＳ ゴシック" w:hAnsi="ＭＳ ゴシック" w:hint="eastAsia"/>
                <w:spacing w:val="1"/>
                <w:sz w:val="16"/>
                <w:szCs w:val="16"/>
                <w:fitText w:val="8800" w:id="-2090181888"/>
              </w:rPr>
              <w:t>14</w:t>
            </w:r>
            <w:r w:rsidRPr="00A9253E">
              <w:rPr>
                <w:rFonts w:ascii="ＭＳ ゴシック" w:eastAsia="ＭＳ ゴシック" w:hAnsi="ＭＳ ゴシック" w:hint="eastAsia"/>
                <w:spacing w:val="1"/>
                <w:sz w:val="16"/>
                <w:szCs w:val="16"/>
                <w:fitText w:val="8800" w:id="-2090181888"/>
              </w:rPr>
              <w:t>cm</w:t>
            </w:r>
            <w:r w:rsidR="00D16AE8" w:rsidRPr="00A9253E">
              <w:rPr>
                <w:rFonts w:ascii="ＭＳ ゴシック" w:eastAsia="ＭＳ ゴシック" w:hAnsi="ＭＳ ゴシック" w:hint="eastAsia"/>
                <w:spacing w:val="1"/>
                <w:sz w:val="16"/>
                <w:szCs w:val="16"/>
                <w:fitText w:val="8800" w:id="-2090181888"/>
              </w:rPr>
              <w:t>（膏体質量</w:t>
            </w:r>
            <w:r w:rsidR="002C4195" w:rsidRPr="00A9253E">
              <w:rPr>
                <w:rFonts w:ascii="ＭＳ ゴシック" w:eastAsia="ＭＳ ゴシック" w:hAnsi="ＭＳ ゴシック" w:hint="eastAsia"/>
                <w:spacing w:val="1"/>
                <w:sz w:val="16"/>
                <w:szCs w:val="16"/>
                <w:fitText w:val="8800" w:id="-2090181888"/>
              </w:rPr>
              <w:t>2</w:t>
            </w:r>
            <w:r w:rsidR="00D16AE8" w:rsidRPr="00A9253E">
              <w:rPr>
                <w:rFonts w:ascii="ＭＳ ゴシック" w:eastAsia="ＭＳ ゴシック" w:hAnsi="ＭＳ ゴシック" w:hint="eastAsia"/>
                <w:spacing w:val="1"/>
                <w:sz w:val="16"/>
                <w:szCs w:val="16"/>
                <w:fitText w:val="8800" w:id="-2090181888"/>
              </w:rPr>
              <w:t>g）</w:t>
            </w:r>
            <w:r w:rsidRPr="00A9253E">
              <w:rPr>
                <w:rFonts w:ascii="ＭＳ ゴシック" w:eastAsia="ＭＳ ゴシック" w:hAnsi="ＭＳ ゴシック" w:hint="eastAsia"/>
                <w:spacing w:val="1"/>
                <w:sz w:val="16"/>
                <w:szCs w:val="16"/>
                <w:fitText w:val="8800" w:id="-2090181888"/>
              </w:rPr>
              <w:t>中　日本薬局方ロキソプロフェンナトリウム水和物</w:t>
            </w:r>
            <w:r w:rsidR="00A071CE" w:rsidRPr="00A9253E">
              <w:rPr>
                <w:rFonts w:ascii="ＭＳ ゴシック" w:eastAsia="ＭＳ ゴシック" w:hAnsi="ＭＳ ゴシック" w:hint="eastAsia"/>
                <w:spacing w:val="1"/>
                <w:sz w:val="16"/>
                <w:szCs w:val="16"/>
                <w:fitText w:val="8800" w:id="-2090181888"/>
              </w:rPr>
              <w:t>113.</w:t>
            </w:r>
            <w:r w:rsidR="00A071CE" w:rsidRPr="00A9253E">
              <w:rPr>
                <w:rFonts w:ascii="ＭＳ ゴシック" w:eastAsia="ＭＳ ゴシック" w:hAnsi="ＭＳ ゴシック"/>
                <w:spacing w:val="1"/>
                <w:sz w:val="16"/>
                <w:szCs w:val="16"/>
                <w:fitText w:val="8800" w:id="-2090181888"/>
              </w:rPr>
              <w:t>4</w:t>
            </w:r>
            <w:r w:rsidRPr="00A9253E">
              <w:rPr>
                <w:rFonts w:ascii="ＭＳ ゴシック" w:eastAsia="ＭＳ ゴシック" w:hAnsi="ＭＳ ゴシック" w:hint="eastAsia"/>
                <w:spacing w:val="1"/>
                <w:sz w:val="16"/>
                <w:szCs w:val="16"/>
                <w:fitText w:val="8800" w:id="-2090181888"/>
              </w:rPr>
              <w:t>mg</w:t>
            </w:r>
            <w:r w:rsidR="00775F69" w:rsidRPr="00A9253E">
              <w:rPr>
                <w:rFonts w:ascii="ＭＳ ゴシック" w:eastAsia="ＭＳ ゴシック" w:hAnsi="ＭＳ ゴシック" w:hint="eastAsia"/>
                <w:spacing w:val="1"/>
                <w:sz w:val="16"/>
                <w:szCs w:val="16"/>
                <w:fitText w:val="8800" w:id="-2090181888"/>
              </w:rPr>
              <w:t>（無水物として</w:t>
            </w:r>
            <w:r w:rsidR="00A071CE" w:rsidRPr="00A9253E">
              <w:rPr>
                <w:rFonts w:ascii="ＭＳ ゴシック" w:eastAsia="ＭＳ ゴシック" w:hAnsi="ＭＳ ゴシック" w:hint="eastAsia"/>
                <w:spacing w:val="1"/>
                <w:sz w:val="16"/>
                <w:szCs w:val="16"/>
                <w:fitText w:val="8800" w:id="-2090181888"/>
              </w:rPr>
              <w:t>10</w:t>
            </w:r>
            <w:r w:rsidR="00775F69" w:rsidRPr="00A9253E">
              <w:rPr>
                <w:rFonts w:ascii="ＭＳ ゴシック" w:eastAsia="ＭＳ ゴシック" w:hAnsi="ＭＳ ゴシック" w:hint="eastAsia"/>
                <w:spacing w:val="1"/>
                <w:sz w:val="16"/>
                <w:szCs w:val="16"/>
                <w:fitText w:val="8800" w:id="-2090181888"/>
              </w:rPr>
              <w:t>0mg）</w:t>
            </w:r>
            <w:r w:rsidRPr="00A9253E">
              <w:rPr>
                <w:rFonts w:ascii="ＭＳ ゴシック" w:eastAsia="ＭＳ ゴシック" w:hAnsi="ＭＳ ゴシック" w:hint="eastAsia"/>
                <w:spacing w:val="1"/>
                <w:sz w:val="16"/>
                <w:szCs w:val="16"/>
                <w:fitText w:val="8800" w:id="-2090181888"/>
              </w:rPr>
              <w:t>含</w:t>
            </w:r>
            <w:r w:rsidRPr="00A9253E">
              <w:rPr>
                <w:rFonts w:ascii="ＭＳ ゴシック" w:eastAsia="ＭＳ ゴシック" w:hAnsi="ＭＳ ゴシック" w:hint="eastAsia"/>
                <w:spacing w:val="49"/>
                <w:sz w:val="16"/>
                <w:szCs w:val="16"/>
                <w:fitText w:val="8800" w:id="-2090181888"/>
              </w:rPr>
              <w:t>有</w:t>
            </w:r>
          </w:p>
        </w:tc>
      </w:tr>
      <w:tr w:rsidR="000639F2" w:rsidRPr="00FB1012" w14:paraId="6FABEFCF" w14:textId="77777777" w:rsidTr="002F5758">
        <w:trPr>
          <w:trHeight w:val="284"/>
        </w:trPr>
        <w:tc>
          <w:tcPr>
            <w:tcW w:w="1538" w:type="dxa"/>
            <w:tcBorders>
              <w:left w:val="single" w:sz="18" w:space="0" w:color="auto"/>
              <w:right w:val="single" w:sz="18" w:space="0" w:color="auto"/>
            </w:tcBorders>
            <w:vAlign w:val="center"/>
          </w:tcPr>
          <w:p w14:paraId="3208785B"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薬効分類名</w:t>
            </w:r>
          </w:p>
        </w:tc>
        <w:tc>
          <w:tcPr>
            <w:tcW w:w="9236" w:type="dxa"/>
            <w:gridSpan w:val="4"/>
            <w:tcBorders>
              <w:left w:val="single" w:sz="18" w:space="0" w:color="auto"/>
              <w:right w:val="single" w:sz="18" w:space="0" w:color="auto"/>
            </w:tcBorders>
            <w:vAlign w:val="center"/>
          </w:tcPr>
          <w:p w14:paraId="09FDFBA7" w14:textId="77777777" w:rsidR="000639F2" w:rsidRPr="00FB1012" w:rsidRDefault="000639F2"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経皮吸収型鎮痛・抗炎症剤</w:t>
            </w:r>
          </w:p>
        </w:tc>
      </w:tr>
      <w:tr w:rsidR="000639F2" w:rsidRPr="00FB1012" w14:paraId="61CCD2C9" w14:textId="77777777" w:rsidTr="002F5758">
        <w:trPr>
          <w:trHeight w:val="284"/>
        </w:trPr>
        <w:tc>
          <w:tcPr>
            <w:tcW w:w="1538" w:type="dxa"/>
            <w:tcBorders>
              <w:left w:val="single" w:sz="18" w:space="0" w:color="auto"/>
              <w:right w:val="single" w:sz="18" w:space="0" w:color="auto"/>
            </w:tcBorders>
            <w:vAlign w:val="center"/>
          </w:tcPr>
          <w:p w14:paraId="321BD69B" w14:textId="77777777" w:rsidR="000639F2" w:rsidRPr="00FB1012" w:rsidRDefault="000639F2"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 xml:space="preserve">薬　</w:t>
            </w:r>
            <w:r w:rsidRPr="00FB1012">
              <w:rPr>
                <w:rFonts w:ascii="ＭＳ ゴシック" w:eastAsia="ＭＳ ゴシック" w:hAnsi="ＭＳ ゴシック" w:hint="eastAsia"/>
                <w:sz w:val="20"/>
              </w:rPr>
              <w:t>価</w:t>
            </w:r>
          </w:p>
        </w:tc>
        <w:tc>
          <w:tcPr>
            <w:tcW w:w="4381" w:type="dxa"/>
            <w:gridSpan w:val="2"/>
            <w:tcBorders>
              <w:left w:val="single" w:sz="18" w:space="0" w:color="auto"/>
            </w:tcBorders>
            <w:vAlign w:val="center"/>
          </w:tcPr>
          <w:p w14:paraId="7104BC44" w14:textId="5F9CEC02" w:rsidR="000639F2" w:rsidRPr="00FB1012" w:rsidRDefault="001F6D0F" w:rsidP="00F437A3">
            <w:pPr>
              <w:spacing w:line="240" w:lineRule="auto"/>
              <w:jc w:val="center"/>
              <w:rPr>
                <w:rFonts w:ascii="ＭＳ ゴシック" w:eastAsia="ＭＳ ゴシック" w:hAnsi="ＭＳ ゴシック"/>
                <w:sz w:val="20"/>
              </w:rPr>
            </w:pPr>
            <w:r w:rsidRPr="001F6D0F">
              <w:rPr>
                <w:rFonts w:ascii="ＭＳ ゴシック" w:eastAsia="ＭＳ ゴシック" w:hAnsi="ＭＳ ゴシック"/>
                <w:sz w:val="20"/>
              </w:rPr>
              <w:t>1</w:t>
            </w:r>
            <w:r w:rsidR="00F63C5D">
              <w:rPr>
                <w:rFonts w:ascii="ＭＳ ゴシック" w:eastAsia="ＭＳ ゴシック" w:hAnsi="ＭＳ ゴシック" w:hint="eastAsia"/>
                <w:sz w:val="20"/>
              </w:rPr>
              <w:t>8</w:t>
            </w:r>
            <w:r w:rsidRPr="001F6D0F">
              <w:rPr>
                <w:rFonts w:ascii="ＭＳ ゴシック" w:eastAsia="ＭＳ ゴシック" w:hAnsi="ＭＳ ゴシック"/>
                <w:sz w:val="20"/>
              </w:rPr>
              <w:t>.</w:t>
            </w:r>
            <w:r w:rsidR="00F63C5D">
              <w:rPr>
                <w:rFonts w:ascii="ＭＳ ゴシック" w:eastAsia="ＭＳ ゴシック" w:hAnsi="ＭＳ ゴシック" w:hint="eastAsia"/>
                <w:sz w:val="20"/>
              </w:rPr>
              <w:t>2</w:t>
            </w:r>
            <w:r>
              <w:rPr>
                <w:rFonts w:ascii="ＭＳ ゴシック" w:eastAsia="ＭＳ ゴシック" w:hAnsi="ＭＳ ゴシック"/>
                <w:sz w:val="20"/>
              </w:rPr>
              <w:t>0</w:t>
            </w:r>
            <w:r w:rsidR="000639F2" w:rsidRPr="00BC266A">
              <w:rPr>
                <w:rFonts w:ascii="ＭＳ ゴシック" w:eastAsia="ＭＳ ゴシック" w:hAnsi="ＭＳ ゴシック" w:hint="eastAsia"/>
                <w:sz w:val="20"/>
              </w:rPr>
              <w:t>円/</w:t>
            </w:r>
            <w:r w:rsidR="000639F2">
              <w:rPr>
                <w:rFonts w:ascii="ＭＳ ゴシック" w:eastAsia="ＭＳ ゴシック" w:hAnsi="ＭＳ ゴシック" w:hint="eastAsia"/>
                <w:sz w:val="20"/>
              </w:rPr>
              <w:t>枚</w:t>
            </w:r>
          </w:p>
        </w:tc>
        <w:tc>
          <w:tcPr>
            <w:tcW w:w="4855" w:type="dxa"/>
            <w:gridSpan w:val="2"/>
            <w:tcBorders>
              <w:right w:val="single" w:sz="18" w:space="0" w:color="auto"/>
            </w:tcBorders>
            <w:vAlign w:val="center"/>
          </w:tcPr>
          <w:p w14:paraId="5DB7733D" w14:textId="4E404D90" w:rsidR="000639F2" w:rsidRPr="00BC266A" w:rsidRDefault="00940A3D"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1</w:t>
            </w:r>
            <w:r w:rsidR="00F63C5D">
              <w:rPr>
                <w:rFonts w:ascii="ＭＳ ゴシック" w:eastAsia="ＭＳ ゴシック" w:hAnsi="ＭＳ ゴシック" w:hint="eastAsia"/>
                <w:sz w:val="20"/>
              </w:rPr>
              <w:t>8</w:t>
            </w:r>
            <w:r w:rsidR="00D62055">
              <w:rPr>
                <w:rFonts w:ascii="ＭＳ ゴシック" w:eastAsia="ＭＳ ゴシック" w:hAnsi="ＭＳ ゴシック" w:hint="eastAsia"/>
                <w:sz w:val="20"/>
              </w:rPr>
              <w:t>.</w:t>
            </w:r>
            <w:r w:rsidR="00F63C5D">
              <w:rPr>
                <w:rFonts w:ascii="ＭＳ ゴシック" w:eastAsia="ＭＳ ゴシック" w:hAnsi="ＭＳ ゴシック" w:hint="eastAsia"/>
                <w:sz w:val="20"/>
              </w:rPr>
              <w:t>2</w:t>
            </w:r>
            <w:r w:rsidR="001F6D0F" w:rsidRPr="00E50132">
              <w:rPr>
                <w:rFonts w:ascii="ＭＳ ゴシック" w:eastAsia="ＭＳ ゴシック" w:hAnsi="ＭＳ ゴシック"/>
                <w:sz w:val="20"/>
              </w:rPr>
              <w:t>0</w:t>
            </w:r>
            <w:r w:rsidR="000639F2" w:rsidRPr="00BC266A">
              <w:rPr>
                <w:rFonts w:ascii="ＭＳ ゴシック" w:eastAsia="ＭＳ ゴシック" w:hAnsi="ＭＳ ゴシック" w:hint="eastAsia"/>
                <w:sz w:val="20"/>
              </w:rPr>
              <w:t>円/</w:t>
            </w:r>
            <w:r w:rsidR="000639F2">
              <w:rPr>
                <w:rFonts w:ascii="ＭＳ ゴシック" w:eastAsia="ＭＳ ゴシック" w:hAnsi="ＭＳ ゴシック" w:hint="eastAsia"/>
                <w:sz w:val="20"/>
              </w:rPr>
              <w:t>枚</w:t>
            </w:r>
          </w:p>
        </w:tc>
      </w:tr>
      <w:tr w:rsidR="000639F2" w:rsidRPr="00FB1012" w14:paraId="3F5EEF98" w14:textId="77777777" w:rsidTr="002F5758">
        <w:trPr>
          <w:trHeight w:val="284"/>
        </w:trPr>
        <w:tc>
          <w:tcPr>
            <w:tcW w:w="1538" w:type="dxa"/>
            <w:tcBorders>
              <w:left w:val="single" w:sz="18" w:space="0" w:color="auto"/>
              <w:right w:val="single" w:sz="18" w:space="0" w:color="auto"/>
            </w:tcBorders>
            <w:vAlign w:val="center"/>
          </w:tcPr>
          <w:p w14:paraId="09BF4AE1"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効能･効果</w:t>
            </w:r>
          </w:p>
        </w:tc>
        <w:tc>
          <w:tcPr>
            <w:tcW w:w="9236" w:type="dxa"/>
            <w:gridSpan w:val="4"/>
            <w:tcBorders>
              <w:left w:val="single" w:sz="18" w:space="0" w:color="auto"/>
              <w:bottom w:val="single" w:sz="4" w:space="0" w:color="auto"/>
              <w:right w:val="single" w:sz="18" w:space="0" w:color="auto"/>
            </w:tcBorders>
            <w:vAlign w:val="center"/>
          </w:tcPr>
          <w:p w14:paraId="0AA855C2" w14:textId="77777777" w:rsidR="000639F2" w:rsidRDefault="000639F2" w:rsidP="00E54C82">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下記疾患並びに症状の消炎・鎮痛</w:t>
            </w:r>
          </w:p>
          <w:p w14:paraId="76EEB9E8" w14:textId="77777777" w:rsidR="000639F2" w:rsidRPr="00FB1012" w:rsidRDefault="000639F2" w:rsidP="00E54C82">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変形性関節症、筋肉痛、外傷後の腫脹・疼痛</w:t>
            </w:r>
          </w:p>
        </w:tc>
      </w:tr>
      <w:tr w:rsidR="000639F2" w:rsidRPr="00FB1012" w14:paraId="72120A25" w14:textId="77777777" w:rsidTr="002F5758">
        <w:trPr>
          <w:trHeight w:val="421"/>
        </w:trPr>
        <w:tc>
          <w:tcPr>
            <w:tcW w:w="1538" w:type="dxa"/>
            <w:tcBorders>
              <w:left w:val="single" w:sz="18" w:space="0" w:color="auto"/>
              <w:bottom w:val="single" w:sz="4" w:space="0" w:color="auto"/>
              <w:right w:val="single" w:sz="18" w:space="0" w:color="auto"/>
            </w:tcBorders>
            <w:vAlign w:val="center"/>
          </w:tcPr>
          <w:p w14:paraId="381A6CDE"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用法･用量</w:t>
            </w:r>
          </w:p>
        </w:tc>
        <w:tc>
          <w:tcPr>
            <w:tcW w:w="9236" w:type="dxa"/>
            <w:gridSpan w:val="4"/>
            <w:tcBorders>
              <w:left w:val="single" w:sz="18" w:space="0" w:color="auto"/>
              <w:bottom w:val="single" w:sz="4" w:space="0" w:color="auto"/>
              <w:right w:val="single" w:sz="18" w:space="0" w:color="auto"/>
            </w:tcBorders>
            <w:vAlign w:val="center"/>
          </w:tcPr>
          <w:p w14:paraId="68CF4189" w14:textId="30462622" w:rsidR="000639F2" w:rsidRPr="00FB1012" w:rsidRDefault="0019463C" w:rsidP="00F437A3">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1</w:t>
            </w:r>
            <w:r w:rsidR="00992B1A">
              <w:rPr>
                <w:rFonts w:ascii="ＭＳ ゴシック" w:eastAsia="ＭＳ ゴシック" w:hAnsi="ＭＳ ゴシック" w:hint="eastAsia"/>
                <w:sz w:val="20"/>
              </w:rPr>
              <w:t>日</w:t>
            </w:r>
            <w:r>
              <w:rPr>
                <w:rFonts w:ascii="ＭＳ ゴシック" w:eastAsia="ＭＳ ゴシック" w:hAnsi="ＭＳ ゴシック" w:hint="eastAsia"/>
                <w:sz w:val="20"/>
              </w:rPr>
              <w:t>1</w:t>
            </w:r>
            <w:r w:rsidR="000639F2" w:rsidRPr="00781627">
              <w:rPr>
                <w:rFonts w:ascii="ＭＳ ゴシック" w:eastAsia="ＭＳ ゴシック" w:hAnsi="ＭＳ ゴシック" w:hint="eastAsia"/>
                <w:sz w:val="20"/>
              </w:rPr>
              <w:t>回</w:t>
            </w:r>
            <w:r w:rsidR="00A864E0">
              <w:rPr>
                <w:rFonts w:ascii="ＭＳ ゴシック" w:eastAsia="ＭＳ ゴシック" w:hAnsi="ＭＳ ゴシック" w:hint="eastAsia"/>
                <w:sz w:val="20"/>
              </w:rPr>
              <w:t>、</w:t>
            </w:r>
            <w:r w:rsidR="000639F2" w:rsidRPr="00781627">
              <w:rPr>
                <w:rFonts w:ascii="ＭＳ ゴシック" w:eastAsia="ＭＳ ゴシック" w:hAnsi="ＭＳ ゴシック" w:hint="eastAsia"/>
                <w:sz w:val="20"/>
              </w:rPr>
              <w:t>患部に貼付する</w:t>
            </w:r>
            <w:r w:rsidR="006922C1">
              <w:rPr>
                <w:rFonts w:ascii="ＭＳ ゴシック" w:eastAsia="ＭＳ ゴシック" w:hAnsi="ＭＳ ゴシック" w:hint="eastAsia"/>
                <w:sz w:val="20"/>
              </w:rPr>
              <w:t>。</w:t>
            </w:r>
          </w:p>
        </w:tc>
      </w:tr>
      <w:tr w:rsidR="000639F2" w:rsidRPr="00FB1012" w14:paraId="3CB77EE2" w14:textId="77777777" w:rsidTr="002F5758">
        <w:trPr>
          <w:trHeight w:val="1053"/>
        </w:trPr>
        <w:tc>
          <w:tcPr>
            <w:tcW w:w="1538" w:type="dxa"/>
            <w:tcBorders>
              <w:left w:val="single" w:sz="18" w:space="0" w:color="auto"/>
              <w:bottom w:val="single" w:sz="4" w:space="0" w:color="auto"/>
              <w:right w:val="single" w:sz="18" w:space="0" w:color="auto"/>
            </w:tcBorders>
            <w:vAlign w:val="center"/>
          </w:tcPr>
          <w:p w14:paraId="391C246E" w14:textId="04A7B809"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添加</w:t>
            </w:r>
            <w:r w:rsidR="00314EEE">
              <w:rPr>
                <w:rFonts w:ascii="ＭＳ ゴシック" w:eastAsia="ＭＳ ゴシック" w:hAnsi="ＭＳ ゴシック" w:hint="eastAsia"/>
                <w:sz w:val="20"/>
              </w:rPr>
              <w:t>剤</w:t>
            </w:r>
          </w:p>
        </w:tc>
        <w:tc>
          <w:tcPr>
            <w:tcW w:w="4381" w:type="dxa"/>
            <w:gridSpan w:val="2"/>
            <w:tcBorders>
              <w:left w:val="single" w:sz="18" w:space="0" w:color="auto"/>
              <w:bottom w:val="single" w:sz="4" w:space="0" w:color="auto"/>
              <w:right w:val="single" w:sz="4" w:space="0" w:color="auto"/>
            </w:tcBorders>
            <w:vAlign w:val="center"/>
          </w:tcPr>
          <w:p w14:paraId="07AE5486" w14:textId="77777777" w:rsidR="000639F2" w:rsidRPr="00FB1012" w:rsidRDefault="00B80BAB" w:rsidP="00C5653E">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スチレン・イソプレン・スチレンブロック共重合体、ポリブテン、テルペン樹脂、ジブチルヒドロキシトルエン、l-メントール、流動パラフィン、その他2成分</w:t>
            </w:r>
          </w:p>
        </w:tc>
        <w:tc>
          <w:tcPr>
            <w:tcW w:w="4855" w:type="dxa"/>
            <w:gridSpan w:val="2"/>
            <w:tcBorders>
              <w:left w:val="single" w:sz="4" w:space="0" w:color="auto"/>
              <w:bottom w:val="single" w:sz="4" w:space="0" w:color="auto"/>
              <w:right w:val="single" w:sz="18" w:space="0" w:color="auto"/>
            </w:tcBorders>
          </w:tcPr>
          <w:p w14:paraId="45ED53DF" w14:textId="412A85A9" w:rsidR="000639F2" w:rsidRPr="00FB1012" w:rsidRDefault="00E528F1" w:rsidP="00E528F1">
            <w:pPr>
              <w:spacing w:line="0" w:lineRule="atLeast"/>
              <w:rPr>
                <w:rFonts w:ascii="ＭＳ ゴシック" w:eastAsia="ＭＳ ゴシック" w:hAnsi="ＭＳ ゴシック"/>
                <w:sz w:val="20"/>
              </w:rPr>
            </w:pPr>
            <w:r w:rsidRPr="00E528F1">
              <w:rPr>
                <w:rFonts w:ascii="ＭＳ ゴシック" w:eastAsia="ＭＳ ゴシック" w:hAnsi="ＭＳ ゴシック" w:hint="eastAsia"/>
                <w:sz w:val="20"/>
              </w:rPr>
              <w:t>スチレン・イソプレン・スチレンブロック共重合体、ポリイソブチレン、水素添加ロジングリセリンエステル、ジブチルヒドロキシトルエン、l</w:t>
            </w:r>
            <w:r>
              <w:rPr>
                <w:rFonts w:ascii="ＭＳ ゴシック" w:eastAsia="ＭＳ ゴシック" w:hAnsi="ＭＳ ゴシック" w:hint="eastAsia"/>
                <w:sz w:val="20"/>
              </w:rPr>
              <w:t>-</w:t>
            </w:r>
            <w:r w:rsidRPr="00E528F1">
              <w:rPr>
                <w:rFonts w:ascii="ＭＳ ゴシック" w:eastAsia="ＭＳ ゴシック" w:hAnsi="ＭＳ ゴシック" w:hint="eastAsia"/>
                <w:sz w:val="20"/>
              </w:rPr>
              <w:t>メントール、流動パラフィン、その他2 成分</w:t>
            </w:r>
          </w:p>
        </w:tc>
      </w:tr>
      <w:tr w:rsidR="0055408B" w:rsidRPr="00FB1012" w14:paraId="3FD1DEC2" w14:textId="0E82E21F" w:rsidTr="002F5758">
        <w:trPr>
          <w:trHeight w:val="183"/>
        </w:trPr>
        <w:tc>
          <w:tcPr>
            <w:tcW w:w="1538" w:type="dxa"/>
            <w:tcBorders>
              <w:top w:val="single" w:sz="4" w:space="0" w:color="auto"/>
              <w:left w:val="single" w:sz="18" w:space="0" w:color="auto"/>
              <w:bottom w:val="single" w:sz="18" w:space="0" w:color="auto"/>
              <w:right w:val="single" w:sz="18" w:space="0" w:color="auto"/>
            </w:tcBorders>
            <w:vAlign w:val="center"/>
          </w:tcPr>
          <w:p w14:paraId="668B7B04" w14:textId="77777777" w:rsidR="0055408B" w:rsidRDefault="0055408B" w:rsidP="00EA064C">
            <w:pPr>
              <w:spacing w:line="0" w:lineRule="atLeast"/>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規制区分</w:t>
            </w:r>
          </w:p>
          <w:p w14:paraId="0FFB3D45" w14:textId="314BF5E8" w:rsidR="0055408B" w:rsidRPr="00FB1012" w:rsidRDefault="00314EEE" w:rsidP="00EA064C">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有効期限</w:t>
            </w:r>
          </w:p>
          <w:p w14:paraId="346A3A5D" w14:textId="77777777" w:rsidR="0055408B" w:rsidRPr="00FB1012" w:rsidRDefault="0055408B" w:rsidP="00EA064C">
            <w:pPr>
              <w:spacing w:line="0" w:lineRule="atLeast"/>
              <w:jc w:val="center"/>
              <w:rPr>
                <w:rFonts w:ascii="ＭＳ ゴシック" w:eastAsia="ＭＳ ゴシック" w:hAnsi="ＭＳ ゴシック"/>
                <w:sz w:val="20"/>
              </w:rPr>
            </w:pPr>
            <w:r w:rsidRPr="00FB1012">
              <w:rPr>
                <w:rFonts w:ascii="ＭＳ ゴシック" w:eastAsia="ＭＳ ゴシック" w:hAnsi="ＭＳ ゴシック" w:hint="eastAsia"/>
                <w:sz w:val="20"/>
              </w:rPr>
              <w:t>貯　　法</w:t>
            </w:r>
          </w:p>
        </w:tc>
        <w:tc>
          <w:tcPr>
            <w:tcW w:w="4381" w:type="dxa"/>
            <w:gridSpan w:val="2"/>
            <w:tcBorders>
              <w:top w:val="single" w:sz="4" w:space="0" w:color="auto"/>
              <w:left w:val="single" w:sz="18" w:space="0" w:color="auto"/>
              <w:bottom w:val="single" w:sz="18" w:space="0" w:color="auto"/>
              <w:right w:val="single" w:sz="4" w:space="0" w:color="auto"/>
            </w:tcBorders>
            <w:vAlign w:val="center"/>
          </w:tcPr>
          <w:p w14:paraId="187829A5" w14:textId="77777777" w:rsidR="00A36FF2" w:rsidRPr="00A36FF2" w:rsidRDefault="00A36FF2" w:rsidP="00A36FF2">
            <w:pPr>
              <w:spacing w:line="0" w:lineRule="atLeast"/>
              <w:jc w:val="center"/>
              <w:rPr>
                <w:rFonts w:ascii="ＭＳ ゴシック" w:eastAsia="ＭＳ ゴシック" w:hAnsi="ＭＳ ゴシック"/>
                <w:sz w:val="20"/>
              </w:rPr>
            </w:pPr>
            <w:r w:rsidRPr="00A36FF2">
              <w:rPr>
                <w:rFonts w:ascii="ＭＳ ゴシック" w:eastAsia="ＭＳ ゴシック" w:hAnsi="ＭＳ ゴシック" w:hint="eastAsia"/>
                <w:sz w:val="20"/>
              </w:rPr>
              <w:t>－</w:t>
            </w:r>
          </w:p>
          <w:p w14:paraId="54E26ED0" w14:textId="1CC9E2CE" w:rsidR="00A36FF2" w:rsidRPr="00A36FF2" w:rsidRDefault="00A36FF2" w:rsidP="00A36FF2">
            <w:pPr>
              <w:spacing w:line="0" w:lineRule="atLeast"/>
              <w:jc w:val="center"/>
              <w:rPr>
                <w:rFonts w:ascii="ＭＳ ゴシック" w:eastAsia="ＭＳ ゴシック" w:hAnsi="ＭＳ ゴシック"/>
                <w:sz w:val="20"/>
              </w:rPr>
            </w:pPr>
            <w:r w:rsidRPr="00A36FF2">
              <w:rPr>
                <w:rFonts w:ascii="ＭＳ ゴシック" w:eastAsia="ＭＳ ゴシック" w:hAnsi="ＭＳ ゴシック" w:hint="eastAsia"/>
                <w:sz w:val="20"/>
              </w:rPr>
              <w:t>3年</w:t>
            </w:r>
          </w:p>
          <w:p w14:paraId="003657C5" w14:textId="35938F22" w:rsidR="0055408B" w:rsidRPr="00167190" w:rsidRDefault="00A36FF2" w:rsidP="00A36FF2">
            <w:pPr>
              <w:spacing w:line="0" w:lineRule="atLeast"/>
              <w:jc w:val="center"/>
              <w:rPr>
                <w:rFonts w:ascii="ＭＳ ゴシック" w:eastAsia="ＭＳ ゴシック" w:hAnsi="ＭＳ ゴシック"/>
                <w:sz w:val="18"/>
                <w:szCs w:val="18"/>
              </w:rPr>
            </w:pPr>
            <w:r w:rsidRPr="00A36FF2">
              <w:rPr>
                <w:rFonts w:ascii="ＭＳ ゴシック" w:eastAsia="ＭＳ ゴシック" w:hAnsi="ＭＳ ゴシック" w:hint="eastAsia"/>
                <w:sz w:val="20"/>
              </w:rPr>
              <w:t>室温保存</w:t>
            </w:r>
          </w:p>
        </w:tc>
        <w:tc>
          <w:tcPr>
            <w:tcW w:w="4855" w:type="dxa"/>
            <w:gridSpan w:val="2"/>
            <w:tcBorders>
              <w:top w:val="single" w:sz="4" w:space="0" w:color="auto"/>
              <w:left w:val="single" w:sz="4" w:space="0" w:color="auto"/>
              <w:bottom w:val="single" w:sz="18" w:space="0" w:color="auto"/>
              <w:right w:val="single" w:sz="18" w:space="0" w:color="auto"/>
            </w:tcBorders>
            <w:vAlign w:val="center"/>
          </w:tcPr>
          <w:p w14:paraId="0FB43737" w14:textId="77777777" w:rsidR="00A36FF2" w:rsidRPr="002F5758" w:rsidRDefault="00A36FF2" w:rsidP="00A36FF2">
            <w:pPr>
              <w:spacing w:line="0" w:lineRule="atLeast"/>
              <w:jc w:val="center"/>
              <w:rPr>
                <w:rFonts w:ascii="ＭＳ ゴシック" w:eastAsia="ＭＳ ゴシック" w:hAnsi="ＭＳ ゴシック"/>
                <w:sz w:val="20"/>
              </w:rPr>
            </w:pPr>
            <w:r w:rsidRPr="002F5758">
              <w:rPr>
                <w:rFonts w:ascii="ＭＳ ゴシック" w:eastAsia="ＭＳ ゴシック" w:hAnsi="ＭＳ ゴシック" w:hint="eastAsia"/>
                <w:sz w:val="20"/>
              </w:rPr>
              <w:t>－</w:t>
            </w:r>
          </w:p>
          <w:p w14:paraId="0FB6ECAF" w14:textId="78E6D767" w:rsidR="00A36FF2" w:rsidRPr="002F5758" w:rsidRDefault="004A5ACF" w:rsidP="00A36FF2">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3年</w:t>
            </w:r>
          </w:p>
          <w:p w14:paraId="4E2975CF" w14:textId="4AE27245" w:rsidR="00A36FF2" w:rsidRPr="00167190" w:rsidRDefault="00A36FF2" w:rsidP="00A36FF2">
            <w:pPr>
              <w:spacing w:line="0" w:lineRule="atLeast"/>
              <w:jc w:val="center"/>
              <w:rPr>
                <w:rFonts w:ascii="ＭＳ ゴシック" w:eastAsia="ＭＳ ゴシック" w:hAnsi="ＭＳ ゴシック"/>
                <w:sz w:val="18"/>
                <w:szCs w:val="18"/>
              </w:rPr>
            </w:pPr>
            <w:r w:rsidRPr="002F5758">
              <w:rPr>
                <w:rFonts w:ascii="ＭＳ ゴシック" w:eastAsia="ＭＳ ゴシック" w:hAnsi="ＭＳ ゴシック" w:hint="eastAsia"/>
                <w:sz w:val="20"/>
              </w:rPr>
              <w:t>室温保存</w:t>
            </w:r>
          </w:p>
        </w:tc>
      </w:tr>
      <w:tr w:rsidR="00FC261D" w:rsidRPr="00FB1012" w14:paraId="0A898A42" w14:textId="77777777" w:rsidTr="008C1CA3">
        <w:trPr>
          <w:cantSplit/>
          <w:trHeight w:val="284"/>
        </w:trPr>
        <w:tc>
          <w:tcPr>
            <w:tcW w:w="1538" w:type="dxa"/>
            <w:vMerge w:val="restart"/>
            <w:tcBorders>
              <w:top w:val="double" w:sz="12" w:space="0" w:color="000000"/>
              <w:left w:val="single" w:sz="18" w:space="0" w:color="auto"/>
              <w:right w:val="single" w:sz="18" w:space="0" w:color="auto"/>
            </w:tcBorders>
            <w:vAlign w:val="center"/>
          </w:tcPr>
          <w:p w14:paraId="715B892C" w14:textId="77777777" w:rsidR="00FC261D" w:rsidRPr="00FB1012" w:rsidRDefault="00FC261D"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製　　剤</w:t>
            </w:r>
          </w:p>
        </w:tc>
        <w:tc>
          <w:tcPr>
            <w:tcW w:w="2146" w:type="dxa"/>
            <w:tcBorders>
              <w:top w:val="double" w:sz="12" w:space="0" w:color="000000"/>
              <w:left w:val="single" w:sz="18" w:space="0" w:color="auto"/>
            </w:tcBorders>
            <w:vAlign w:val="center"/>
          </w:tcPr>
          <w:p w14:paraId="5FAA5D43" w14:textId="77777777" w:rsidR="00FC261D" w:rsidRPr="00FB1012" w:rsidRDefault="00FC261D"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2248" w:type="dxa"/>
            <w:gridSpan w:val="2"/>
            <w:tcBorders>
              <w:top w:val="double" w:sz="12" w:space="0" w:color="000000"/>
            </w:tcBorders>
            <w:vAlign w:val="center"/>
          </w:tcPr>
          <w:p w14:paraId="25C8ABFB" w14:textId="77777777" w:rsidR="00FC261D" w:rsidRPr="00FB1012" w:rsidRDefault="00FC261D"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外　観</w:t>
            </w:r>
          </w:p>
        </w:tc>
        <w:tc>
          <w:tcPr>
            <w:tcW w:w="4842" w:type="dxa"/>
            <w:tcBorders>
              <w:top w:val="double" w:sz="12" w:space="0" w:color="000000"/>
              <w:bottom w:val="single" w:sz="4" w:space="0" w:color="auto"/>
              <w:right w:val="single" w:sz="18" w:space="0" w:color="auto"/>
            </w:tcBorders>
            <w:vAlign w:val="center"/>
          </w:tcPr>
          <w:p w14:paraId="5F2ADDBD" w14:textId="0F7A7CA8" w:rsidR="00FC261D" w:rsidRPr="00FB1012" w:rsidRDefault="00FC261D" w:rsidP="00FC261D">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性　　状</w:t>
            </w:r>
          </w:p>
        </w:tc>
      </w:tr>
      <w:tr w:rsidR="009F505C" w:rsidRPr="00FB1012" w14:paraId="3FA64FEC" w14:textId="77777777" w:rsidTr="009F505C">
        <w:trPr>
          <w:cantSplit/>
          <w:trHeight w:val="1363"/>
        </w:trPr>
        <w:tc>
          <w:tcPr>
            <w:tcW w:w="1538" w:type="dxa"/>
            <w:vMerge/>
            <w:tcBorders>
              <w:left w:val="single" w:sz="18" w:space="0" w:color="auto"/>
              <w:right w:val="single" w:sz="18" w:space="0" w:color="auto"/>
            </w:tcBorders>
            <w:vAlign w:val="center"/>
          </w:tcPr>
          <w:p w14:paraId="5989BD59" w14:textId="77777777" w:rsidR="009F505C" w:rsidRPr="00FB1012" w:rsidRDefault="009F505C" w:rsidP="00F437A3">
            <w:pPr>
              <w:spacing w:line="240" w:lineRule="auto"/>
              <w:jc w:val="center"/>
              <w:rPr>
                <w:rFonts w:ascii="ＭＳ ゴシック" w:eastAsia="ＭＳ ゴシック" w:hAnsi="ＭＳ ゴシック"/>
                <w:sz w:val="20"/>
              </w:rPr>
            </w:pPr>
          </w:p>
        </w:tc>
        <w:tc>
          <w:tcPr>
            <w:tcW w:w="2146" w:type="dxa"/>
            <w:tcBorders>
              <w:left w:val="single" w:sz="18" w:space="0" w:color="auto"/>
              <w:right w:val="single" w:sz="4" w:space="0" w:color="000000"/>
            </w:tcBorders>
            <w:vAlign w:val="center"/>
          </w:tcPr>
          <w:p w14:paraId="1431E217" w14:textId="77777777" w:rsidR="009F505C" w:rsidRPr="00FB1012" w:rsidRDefault="009F505C" w:rsidP="00F437A3">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ロキソプロフェン</w:t>
            </w:r>
            <w:r>
              <w:rPr>
                <w:rFonts w:ascii="ＭＳ ゴシック" w:eastAsia="ＭＳ ゴシック" w:hAnsi="ＭＳ ゴシック"/>
                <w:sz w:val="20"/>
              </w:rPr>
              <w:t>Na</w:t>
            </w:r>
            <w:r>
              <w:rPr>
                <w:rFonts w:ascii="ＭＳ ゴシック" w:eastAsia="ＭＳ ゴシック" w:hAnsi="ＭＳ ゴシック" w:hint="eastAsia"/>
                <w:sz w:val="20"/>
              </w:rPr>
              <w:t>テープ</w:t>
            </w:r>
            <w:r>
              <w:rPr>
                <w:rFonts w:ascii="ＭＳ ゴシック" w:eastAsia="ＭＳ ゴシック" w:hAnsi="ＭＳ ゴシック"/>
                <w:sz w:val="20"/>
              </w:rPr>
              <w:t>10</w:t>
            </w:r>
            <w:r w:rsidRPr="00FB1012">
              <w:rPr>
                <w:rFonts w:ascii="ＭＳ ゴシック" w:eastAsia="ＭＳ ゴシック" w:hAnsi="ＭＳ ゴシック" w:hint="eastAsia"/>
                <w:sz w:val="20"/>
              </w:rPr>
              <w:t>0mg「三笠」</w:t>
            </w:r>
          </w:p>
        </w:tc>
        <w:tc>
          <w:tcPr>
            <w:tcW w:w="2248" w:type="dxa"/>
            <w:gridSpan w:val="2"/>
            <w:tcBorders>
              <w:left w:val="single" w:sz="4" w:space="0" w:color="000000"/>
            </w:tcBorders>
            <w:vAlign w:val="center"/>
          </w:tcPr>
          <w:p w14:paraId="58BB4F44" w14:textId="77777777" w:rsidR="009F505C" w:rsidRPr="00363FD4" w:rsidRDefault="009F505C" w:rsidP="009F505C">
            <w:pPr>
              <w:snapToGrid w:val="0"/>
              <w:spacing w:line="240" w:lineRule="auto"/>
              <w:ind w:firstLineChars="150" w:firstLine="120"/>
              <w:rPr>
                <w:rFonts w:hAnsi="ＭＳ 明朝"/>
                <w:noProof/>
                <w:sz w:val="8"/>
                <w:szCs w:val="8"/>
              </w:rPr>
            </w:pPr>
          </w:p>
          <w:p w14:paraId="448E2197" w14:textId="77777777" w:rsidR="009F505C" w:rsidRPr="00844E09" w:rsidRDefault="009F505C" w:rsidP="009F505C">
            <w:pPr>
              <w:snapToGrid w:val="0"/>
              <w:spacing w:line="240" w:lineRule="auto"/>
              <w:ind w:firstLineChars="300" w:firstLine="600"/>
              <w:rPr>
                <w:rFonts w:asciiTheme="majorEastAsia" w:eastAsiaTheme="majorEastAsia" w:hAnsiTheme="majorEastAsia"/>
                <w:sz w:val="20"/>
              </w:rPr>
            </w:pPr>
            <w:r>
              <w:rPr>
                <w:rFonts w:asciiTheme="majorEastAsia" w:eastAsiaTheme="majorEastAsia" w:hAnsiTheme="majorEastAsia"/>
                <w:noProof/>
                <w:sz w:val="20"/>
              </w:rPr>
              <w:t>10</w:t>
            </w:r>
            <w:r w:rsidRPr="00844E09">
              <w:rPr>
                <w:rFonts w:asciiTheme="majorEastAsia" w:eastAsiaTheme="majorEastAsia" w:hAnsiTheme="majorEastAsia"/>
                <w:noProof/>
                <w:sz w:val="20"/>
              </w:rPr>
              <w:t>cm</w:t>
            </w:r>
            <w:r w:rsidRPr="00844E09">
              <w:rPr>
                <w:rFonts w:asciiTheme="majorEastAsia" w:eastAsiaTheme="majorEastAsia" w:hAnsiTheme="majorEastAsia" w:hint="eastAsia"/>
                <w:noProof/>
                <w:sz w:val="20"/>
              </w:rPr>
              <w:t>×</w:t>
            </w:r>
            <w:r>
              <w:rPr>
                <w:rFonts w:asciiTheme="majorEastAsia" w:eastAsiaTheme="majorEastAsia" w:hAnsiTheme="majorEastAsia" w:hint="eastAsia"/>
                <w:noProof/>
                <w:sz w:val="20"/>
              </w:rPr>
              <w:t>14</w:t>
            </w:r>
            <w:r w:rsidRPr="00844E09">
              <w:rPr>
                <w:rFonts w:asciiTheme="majorEastAsia" w:eastAsiaTheme="majorEastAsia" w:hAnsiTheme="majorEastAsia" w:hint="eastAsia"/>
                <w:noProof/>
                <w:sz w:val="20"/>
              </w:rPr>
              <w:t>cm</w:t>
            </w:r>
          </w:p>
        </w:tc>
        <w:tc>
          <w:tcPr>
            <w:tcW w:w="4842" w:type="dxa"/>
            <w:tcBorders>
              <w:right w:val="single" w:sz="18" w:space="0" w:color="auto"/>
            </w:tcBorders>
            <w:vAlign w:val="center"/>
          </w:tcPr>
          <w:p w14:paraId="1A6F6C9C" w14:textId="33D8A660" w:rsidR="009F505C" w:rsidRPr="00FB1012" w:rsidRDefault="009F505C" w:rsidP="009F505C">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特異な芳香を有する微黄色～淡黄色の膏体を支持体に均一に展延した貼付剤で、膏体面をライナーで被覆したものである。</w:t>
            </w:r>
          </w:p>
        </w:tc>
      </w:tr>
      <w:tr w:rsidR="00FC261D" w:rsidRPr="00FB1012" w14:paraId="2A90D768" w14:textId="77777777" w:rsidTr="00BF16BF">
        <w:trPr>
          <w:cantSplit/>
          <w:trHeight w:val="1497"/>
        </w:trPr>
        <w:tc>
          <w:tcPr>
            <w:tcW w:w="1538" w:type="dxa"/>
            <w:vMerge/>
            <w:tcBorders>
              <w:left w:val="single" w:sz="18" w:space="0" w:color="auto"/>
              <w:bottom w:val="double" w:sz="12" w:space="0" w:color="000000"/>
              <w:right w:val="single" w:sz="18" w:space="0" w:color="auto"/>
            </w:tcBorders>
            <w:vAlign w:val="center"/>
          </w:tcPr>
          <w:p w14:paraId="2D2173C1" w14:textId="77777777" w:rsidR="00FC261D" w:rsidRPr="00FB1012" w:rsidRDefault="00FC261D" w:rsidP="00F437A3">
            <w:pPr>
              <w:spacing w:line="240" w:lineRule="auto"/>
              <w:jc w:val="center"/>
              <w:rPr>
                <w:rFonts w:ascii="ＭＳ ゴシック" w:eastAsia="ＭＳ ゴシック" w:hAnsi="ＭＳ ゴシック"/>
                <w:sz w:val="20"/>
              </w:rPr>
            </w:pPr>
          </w:p>
        </w:tc>
        <w:tc>
          <w:tcPr>
            <w:tcW w:w="2146" w:type="dxa"/>
            <w:tcBorders>
              <w:left w:val="single" w:sz="18" w:space="0" w:color="auto"/>
              <w:bottom w:val="double" w:sz="12" w:space="0" w:color="000000"/>
              <w:right w:val="single" w:sz="4" w:space="0" w:color="auto"/>
            </w:tcBorders>
            <w:vAlign w:val="center"/>
          </w:tcPr>
          <w:p w14:paraId="77628B00" w14:textId="77777777" w:rsidR="00FC261D" w:rsidRPr="00FB1012" w:rsidRDefault="00FC261D" w:rsidP="00844E09">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ロキソニンテープ100mg</w:t>
            </w:r>
          </w:p>
        </w:tc>
        <w:tc>
          <w:tcPr>
            <w:tcW w:w="2248" w:type="dxa"/>
            <w:gridSpan w:val="2"/>
            <w:tcBorders>
              <w:top w:val="single" w:sz="4" w:space="0" w:color="000000"/>
              <w:left w:val="single" w:sz="4" w:space="0" w:color="auto"/>
              <w:bottom w:val="double" w:sz="12" w:space="0" w:color="000000"/>
              <w:right w:val="single" w:sz="4" w:space="0" w:color="auto"/>
            </w:tcBorders>
            <w:vAlign w:val="center"/>
          </w:tcPr>
          <w:p w14:paraId="1A7B81AD" w14:textId="2DD718D4" w:rsidR="00FC261D" w:rsidRPr="00844E09" w:rsidRDefault="00FC261D" w:rsidP="009F505C">
            <w:pPr>
              <w:spacing w:line="0" w:lineRule="atLeast"/>
              <w:ind w:firstLineChars="300" w:firstLine="600"/>
              <w:rPr>
                <w:rFonts w:asciiTheme="majorEastAsia" w:eastAsiaTheme="majorEastAsia" w:hAnsiTheme="majorEastAsia"/>
                <w:sz w:val="18"/>
                <w:szCs w:val="18"/>
              </w:rPr>
            </w:pPr>
            <w:r>
              <w:rPr>
                <w:rFonts w:asciiTheme="majorEastAsia" w:eastAsiaTheme="majorEastAsia" w:hAnsiTheme="majorEastAsia"/>
                <w:noProof/>
                <w:sz w:val="20"/>
              </w:rPr>
              <w:t>10</w:t>
            </w:r>
            <w:r w:rsidRPr="00844E09">
              <w:rPr>
                <w:rFonts w:asciiTheme="majorEastAsia" w:eastAsiaTheme="majorEastAsia" w:hAnsiTheme="majorEastAsia"/>
                <w:noProof/>
                <w:sz w:val="20"/>
              </w:rPr>
              <w:t>cm</w:t>
            </w:r>
            <w:r w:rsidRPr="00844E09">
              <w:rPr>
                <w:rFonts w:asciiTheme="majorEastAsia" w:eastAsiaTheme="majorEastAsia" w:hAnsiTheme="majorEastAsia" w:hint="eastAsia"/>
                <w:noProof/>
                <w:sz w:val="20"/>
              </w:rPr>
              <w:t>×</w:t>
            </w:r>
            <w:r>
              <w:rPr>
                <w:rFonts w:asciiTheme="majorEastAsia" w:eastAsiaTheme="majorEastAsia" w:hAnsiTheme="majorEastAsia" w:hint="eastAsia"/>
                <w:noProof/>
                <w:sz w:val="20"/>
              </w:rPr>
              <w:t>14</w:t>
            </w:r>
            <w:r w:rsidRPr="00844E09">
              <w:rPr>
                <w:rFonts w:asciiTheme="majorEastAsia" w:eastAsiaTheme="majorEastAsia" w:hAnsiTheme="majorEastAsia" w:hint="eastAsia"/>
                <w:noProof/>
                <w:sz w:val="20"/>
              </w:rPr>
              <w:t>cm</w:t>
            </w:r>
          </w:p>
        </w:tc>
        <w:tc>
          <w:tcPr>
            <w:tcW w:w="4842" w:type="dxa"/>
            <w:tcBorders>
              <w:left w:val="single" w:sz="4" w:space="0" w:color="auto"/>
              <w:bottom w:val="double" w:sz="12" w:space="0" w:color="000000"/>
              <w:right w:val="single" w:sz="18" w:space="0" w:color="auto"/>
            </w:tcBorders>
            <w:vAlign w:val="center"/>
          </w:tcPr>
          <w:p w14:paraId="55FD7EC9" w14:textId="77777777" w:rsidR="00FC261D" w:rsidRDefault="00FC261D" w:rsidP="009F505C">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膏体を支持体上に展延し、膏体面をライナーで被覆した貼付剤である。</w:t>
            </w:r>
          </w:p>
          <w:p w14:paraId="0AA9AE50" w14:textId="72DFD5F2" w:rsidR="00FC261D" w:rsidRPr="00905C75" w:rsidRDefault="00FC261D" w:rsidP="009F505C">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淡褐色～褐色（膏体面）で特異な芳香を有する。</w:t>
            </w:r>
          </w:p>
        </w:tc>
      </w:tr>
      <w:tr w:rsidR="000639F2" w:rsidRPr="00FB1012" w14:paraId="403B7A1F" w14:textId="77777777" w:rsidTr="006C4FD4">
        <w:trPr>
          <w:trHeight w:val="1453"/>
        </w:trPr>
        <w:tc>
          <w:tcPr>
            <w:tcW w:w="1538" w:type="dxa"/>
            <w:tcBorders>
              <w:top w:val="double" w:sz="12" w:space="0" w:color="000000"/>
              <w:left w:val="single" w:sz="18" w:space="0" w:color="auto"/>
              <w:right w:val="single" w:sz="18" w:space="0" w:color="auto"/>
            </w:tcBorders>
            <w:vAlign w:val="center"/>
          </w:tcPr>
          <w:p w14:paraId="267439DC" w14:textId="77777777" w:rsidR="00956284" w:rsidRPr="00624A6C" w:rsidRDefault="00BD0C5D" w:rsidP="00BD0C5D">
            <w:pPr>
              <w:spacing w:line="0" w:lineRule="atLeast"/>
              <w:jc w:val="center"/>
              <w:rPr>
                <w:rFonts w:ascii="ＭＳ ゴシック" w:eastAsia="ＭＳ ゴシック" w:hAnsi="ＭＳ ゴシック"/>
                <w:sz w:val="18"/>
                <w:szCs w:val="18"/>
              </w:rPr>
            </w:pPr>
            <w:r w:rsidRPr="00624A6C">
              <w:rPr>
                <w:rFonts w:ascii="ＭＳ ゴシック" w:eastAsia="ＭＳ ゴシック" w:hAnsi="ＭＳ ゴシック" w:hint="eastAsia"/>
                <w:sz w:val="18"/>
                <w:szCs w:val="18"/>
              </w:rPr>
              <w:t>標準製剤との</w:t>
            </w:r>
          </w:p>
          <w:p w14:paraId="53DC857C" w14:textId="77777777" w:rsidR="000639F2" w:rsidRPr="00FB1012" w:rsidRDefault="00BD0C5D" w:rsidP="00956284">
            <w:pPr>
              <w:spacing w:line="0" w:lineRule="atLeast"/>
              <w:jc w:val="center"/>
              <w:rPr>
                <w:rFonts w:ascii="ＭＳ ゴシック" w:eastAsia="ＭＳ ゴシック" w:hAnsi="ＭＳ ゴシック"/>
                <w:sz w:val="20"/>
              </w:rPr>
            </w:pPr>
            <w:r w:rsidRPr="00624A6C">
              <w:rPr>
                <w:rFonts w:ascii="ＭＳ ゴシック" w:eastAsia="ＭＳ ゴシック" w:hAnsi="ＭＳ ゴシック" w:hint="eastAsia"/>
                <w:sz w:val="18"/>
                <w:szCs w:val="18"/>
              </w:rPr>
              <w:t>生物学的</w:t>
            </w:r>
            <w:r w:rsidR="000639F2" w:rsidRPr="00624A6C">
              <w:rPr>
                <w:rFonts w:ascii="ＭＳ ゴシック" w:eastAsia="ＭＳ ゴシック" w:hAnsi="ＭＳ ゴシック" w:hint="eastAsia"/>
                <w:sz w:val="18"/>
                <w:szCs w:val="18"/>
              </w:rPr>
              <w:t>同等性</w:t>
            </w:r>
          </w:p>
        </w:tc>
        <w:tc>
          <w:tcPr>
            <w:tcW w:w="9236" w:type="dxa"/>
            <w:gridSpan w:val="4"/>
            <w:tcBorders>
              <w:top w:val="double" w:sz="12" w:space="0" w:color="000000"/>
              <w:left w:val="single" w:sz="18" w:space="0" w:color="auto"/>
              <w:right w:val="single" w:sz="18" w:space="0" w:color="auto"/>
            </w:tcBorders>
            <w:vAlign w:val="center"/>
          </w:tcPr>
          <w:p w14:paraId="4DF9DAB6" w14:textId="77777777" w:rsidR="000639F2" w:rsidRDefault="000636EC" w:rsidP="0082266A">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w:t>
            </w:r>
            <w:r w:rsidR="000639F2" w:rsidRPr="00FD541C">
              <w:rPr>
                <w:rFonts w:ascii="ＭＳ ゴシック" w:eastAsia="ＭＳ ゴシック" w:hAnsi="ＭＳ ゴシック" w:hint="eastAsia"/>
                <w:sz w:val="20"/>
              </w:rPr>
              <w:t>生</w:t>
            </w:r>
            <w:r>
              <w:rPr>
                <w:rFonts w:ascii="ＭＳ ゴシック" w:eastAsia="ＭＳ ゴシック" w:hAnsi="ＭＳ ゴシック" w:hint="eastAsia"/>
                <w:sz w:val="20"/>
              </w:rPr>
              <w:t>物学的同等性試験（</w:t>
            </w:r>
            <w:r w:rsidR="00E75898">
              <w:rPr>
                <w:rFonts w:ascii="ＭＳ ゴシック" w:eastAsia="ＭＳ ゴシック" w:hAnsi="ＭＳ ゴシック" w:hint="eastAsia"/>
                <w:sz w:val="20"/>
              </w:rPr>
              <w:t>残存量試験</w:t>
            </w:r>
            <w:r w:rsidR="000639F2" w:rsidRPr="00FD541C">
              <w:rPr>
                <w:rFonts w:ascii="ＭＳ ゴシック" w:eastAsia="ＭＳ ゴシック" w:hAnsi="ＭＳ ゴシック" w:hint="eastAsia"/>
                <w:sz w:val="20"/>
              </w:rPr>
              <w:t>）</w:t>
            </w:r>
            <w:r>
              <w:rPr>
                <w:rFonts w:ascii="ＭＳ ゴシック" w:eastAsia="ＭＳ ゴシック" w:hAnsi="ＭＳ ゴシック" w:hint="eastAsia"/>
                <w:sz w:val="20"/>
              </w:rPr>
              <w:t>】</w:t>
            </w:r>
          </w:p>
          <w:p w14:paraId="537E2B4A" w14:textId="2E2E7FA8" w:rsidR="009D5C8F" w:rsidRPr="009D5C8F" w:rsidRDefault="009D5C8F" w:rsidP="009D5C8F">
            <w:pPr>
              <w:spacing w:line="0" w:lineRule="atLeast"/>
              <w:rPr>
                <w:rFonts w:ascii="ＭＳ ゴシック" w:eastAsia="ＭＳ ゴシック" w:hAnsi="ＭＳ ゴシック"/>
                <w:sz w:val="20"/>
              </w:rPr>
            </w:pPr>
            <w:r w:rsidRPr="009D5C8F">
              <w:rPr>
                <w:rFonts w:ascii="ＭＳ ゴシック" w:eastAsia="ＭＳ ゴシック" w:hAnsi="ＭＳ ゴシック" w:hint="eastAsia"/>
                <w:sz w:val="20"/>
              </w:rPr>
              <w:t>ロキソプロフェンNaテープ100mg「三笠」とロキソニンテープ100mgについて、健康成人男性の背部皮膚に貼付したときの皮膚への薬物分布量を指標として、両製剤の生物学的同等性を検証した。</w:t>
            </w:r>
          </w:p>
          <w:p w14:paraId="62C87B9F" w14:textId="6F8F7693" w:rsidR="001B1E11" w:rsidRPr="003A4CE2" w:rsidRDefault="009D5C8F" w:rsidP="009D5C8F">
            <w:pPr>
              <w:spacing w:line="0" w:lineRule="atLeast"/>
              <w:rPr>
                <w:rFonts w:ascii="ＭＳ ゴシック" w:eastAsia="ＭＳ ゴシック" w:hAnsi="ＭＳ ゴシック"/>
                <w:sz w:val="20"/>
              </w:rPr>
            </w:pPr>
            <w:r w:rsidRPr="009D5C8F">
              <w:rPr>
                <w:rFonts w:ascii="ＭＳ ゴシック" w:eastAsia="ＭＳ ゴシック" w:hAnsi="ＭＳ ゴシック" w:hint="eastAsia"/>
                <w:sz w:val="20"/>
              </w:rPr>
              <w:t>本剤とロキソニンテープ100mgの薬物分布量の平均値の差の90％信頼区間は、log（0.70）～log（1.43）の範囲内であり、両製剤の生物学的同等性が確認された。</w:t>
            </w:r>
          </w:p>
        </w:tc>
      </w:tr>
      <w:tr w:rsidR="000639F2" w:rsidRPr="00FB1012" w14:paraId="76D855CE" w14:textId="77777777" w:rsidTr="002F5758">
        <w:trPr>
          <w:cantSplit/>
          <w:trHeight w:val="385"/>
        </w:trPr>
        <w:tc>
          <w:tcPr>
            <w:tcW w:w="1538" w:type="dxa"/>
            <w:tcBorders>
              <w:top w:val="single" w:sz="18" w:space="0" w:color="auto"/>
              <w:left w:val="single" w:sz="18" w:space="0" w:color="auto"/>
              <w:bottom w:val="single" w:sz="18" w:space="0" w:color="auto"/>
              <w:right w:val="single" w:sz="18" w:space="0" w:color="auto"/>
            </w:tcBorders>
            <w:vAlign w:val="center"/>
          </w:tcPr>
          <w:p w14:paraId="6912ECB5" w14:textId="33994102" w:rsidR="000639F2" w:rsidRPr="00FB1012" w:rsidRDefault="000639F2" w:rsidP="00A736BD">
            <w:pPr>
              <w:spacing w:line="0" w:lineRule="atLeast"/>
              <w:ind w:left="-57" w:right="-57"/>
              <w:jc w:val="center"/>
              <w:rPr>
                <w:rFonts w:ascii="ＭＳ ゴシック" w:eastAsia="ＭＳ ゴシック" w:hAnsi="ＭＳ ゴシック"/>
                <w:spacing w:val="-20"/>
                <w:sz w:val="20"/>
              </w:rPr>
            </w:pPr>
            <w:r>
              <w:rPr>
                <w:rFonts w:ascii="ＭＳ ゴシック" w:eastAsia="ＭＳ ゴシック" w:hAnsi="ＭＳ ゴシック" w:hint="eastAsia"/>
                <w:sz w:val="20"/>
              </w:rPr>
              <w:t>医療機関</w:t>
            </w:r>
            <w:r w:rsidRPr="00FB1012">
              <w:rPr>
                <w:rFonts w:ascii="ＭＳ ゴシック" w:eastAsia="ＭＳ ゴシック" w:hAnsi="ＭＳ ゴシック" w:hint="eastAsia"/>
                <w:sz w:val="20"/>
              </w:rPr>
              <w:t>連絡先</w:t>
            </w:r>
          </w:p>
        </w:tc>
        <w:tc>
          <w:tcPr>
            <w:tcW w:w="9236" w:type="dxa"/>
            <w:gridSpan w:val="4"/>
            <w:tcBorders>
              <w:top w:val="single" w:sz="18" w:space="0" w:color="auto"/>
              <w:left w:val="single" w:sz="18" w:space="0" w:color="auto"/>
              <w:bottom w:val="single" w:sz="18" w:space="0" w:color="auto"/>
              <w:right w:val="single" w:sz="18" w:space="0" w:color="auto"/>
            </w:tcBorders>
            <w:vAlign w:val="center"/>
          </w:tcPr>
          <w:p w14:paraId="160FCA80" w14:textId="77777777" w:rsidR="000639F2" w:rsidRPr="00FB1012" w:rsidRDefault="000639F2" w:rsidP="00F437A3">
            <w:pPr>
              <w:spacing w:line="300" w:lineRule="atLeast"/>
              <w:ind w:right="880"/>
              <w:rPr>
                <w:rFonts w:ascii="ＭＳ ゴシック" w:eastAsia="ＭＳ ゴシック" w:hAnsi="ＭＳ ゴシック"/>
                <w:color w:val="FF0000"/>
                <w:sz w:val="20"/>
              </w:rPr>
            </w:pPr>
          </w:p>
        </w:tc>
      </w:tr>
    </w:tbl>
    <w:p w14:paraId="6460C0B6" w14:textId="77777777" w:rsidR="00643DF9" w:rsidRDefault="00643DF9" w:rsidP="00535151"/>
    <w:sectPr w:rsidR="00643DF9" w:rsidSect="005F77BE">
      <w:headerReference w:type="default" r:id="rId6"/>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A5C1" w14:textId="77777777" w:rsidR="00E11053" w:rsidRDefault="00E11053" w:rsidP="00982A6E">
      <w:pPr>
        <w:spacing w:line="240" w:lineRule="auto"/>
      </w:pPr>
      <w:r>
        <w:separator/>
      </w:r>
    </w:p>
  </w:endnote>
  <w:endnote w:type="continuationSeparator" w:id="0">
    <w:p w14:paraId="06A87B16" w14:textId="77777777" w:rsidR="00E11053" w:rsidRDefault="00E11053" w:rsidP="00982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0241" w14:textId="77777777" w:rsidR="00E11053" w:rsidRDefault="00E11053" w:rsidP="00982A6E">
      <w:pPr>
        <w:spacing w:line="240" w:lineRule="auto"/>
      </w:pPr>
      <w:r>
        <w:separator/>
      </w:r>
    </w:p>
  </w:footnote>
  <w:footnote w:type="continuationSeparator" w:id="0">
    <w:p w14:paraId="45E57254" w14:textId="77777777" w:rsidR="00E11053" w:rsidRDefault="00E11053" w:rsidP="00982A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88BA" w14:textId="6A3894F2" w:rsidR="00982A6E" w:rsidRPr="00A9253E" w:rsidRDefault="00982A6E">
    <w:pPr>
      <w:pStyle w:val="a3"/>
      <w:rPr>
        <w:rFonts w:ascii="ＭＳ ゴシック" w:eastAsia="ＭＳ ゴシック" w:hAnsi="ＭＳ ゴシック"/>
      </w:rPr>
    </w:pPr>
    <w:r>
      <w:ptab w:relativeTo="margin" w:alignment="center" w:leader="none"/>
    </w:r>
    <w:r>
      <w:ptab w:relativeTo="margin" w:alignment="right" w:leader="none"/>
    </w:r>
    <w:r w:rsidR="00B80BAB" w:rsidRPr="00A9253E">
      <w:rPr>
        <w:rFonts w:ascii="ＭＳ ゴシック" w:eastAsia="ＭＳ ゴシック" w:hAnsi="ＭＳ ゴシック"/>
      </w:rPr>
      <w:t>20</w:t>
    </w:r>
    <w:r w:rsidR="001F6D0F" w:rsidRPr="00A9253E">
      <w:rPr>
        <w:rFonts w:ascii="ＭＳ ゴシック" w:eastAsia="ＭＳ ゴシック" w:hAnsi="ＭＳ ゴシック" w:hint="eastAsia"/>
      </w:rPr>
      <w:t>2</w:t>
    </w:r>
    <w:r w:rsidR="00F63C5D">
      <w:rPr>
        <w:rFonts w:ascii="ＭＳ ゴシック" w:eastAsia="ＭＳ ゴシック" w:hAnsi="ＭＳ ゴシック" w:hint="eastAsia"/>
      </w:rPr>
      <w:t>6</w:t>
    </w:r>
    <w:r w:rsidR="002104D5" w:rsidRPr="00A9253E">
      <w:rPr>
        <w:rFonts w:ascii="ＭＳ ゴシック" w:eastAsia="ＭＳ ゴシック" w:hAnsi="ＭＳ ゴシック" w:hint="eastAsia"/>
      </w:rPr>
      <w:t>年</w:t>
    </w:r>
    <w:r w:rsidR="00A864E0" w:rsidRPr="00A9253E">
      <w:rPr>
        <w:rFonts w:ascii="ＭＳ ゴシック" w:eastAsia="ＭＳ ゴシック" w:hAnsi="ＭＳ ゴシック" w:hint="eastAsia"/>
      </w:rPr>
      <w:t>4</w:t>
    </w:r>
    <w:r w:rsidR="002104D5" w:rsidRPr="00A9253E">
      <w:rPr>
        <w:rFonts w:ascii="ＭＳ ゴシック" w:eastAsia="ＭＳ ゴシック" w:hAnsi="ＭＳ ゴシック" w:hint="eastAsia"/>
      </w:rPr>
      <w:t>月作成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F2"/>
    <w:rsid w:val="00013DC4"/>
    <w:rsid w:val="000414D2"/>
    <w:rsid w:val="00054F95"/>
    <w:rsid w:val="000636EC"/>
    <w:rsid w:val="000639F2"/>
    <w:rsid w:val="000836B0"/>
    <w:rsid w:val="00086FD5"/>
    <w:rsid w:val="000C7C09"/>
    <w:rsid w:val="000D05E9"/>
    <w:rsid w:val="001156D6"/>
    <w:rsid w:val="001158A7"/>
    <w:rsid w:val="00121394"/>
    <w:rsid w:val="00127EF0"/>
    <w:rsid w:val="00136409"/>
    <w:rsid w:val="001619D8"/>
    <w:rsid w:val="0017141F"/>
    <w:rsid w:val="00193DC9"/>
    <w:rsid w:val="0019463C"/>
    <w:rsid w:val="001A19F4"/>
    <w:rsid w:val="001B16F7"/>
    <w:rsid w:val="001B1E11"/>
    <w:rsid w:val="001E1074"/>
    <w:rsid w:val="001F57E9"/>
    <w:rsid w:val="001F6D0F"/>
    <w:rsid w:val="002104D5"/>
    <w:rsid w:val="0024066E"/>
    <w:rsid w:val="00240EA1"/>
    <w:rsid w:val="002C4195"/>
    <w:rsid w:val="002D1208"/>
    <w:rsid w:val="002F5758"/>
    <w:rsid w:val="003061D9"/>
    <w:rsid w:val="00314EEE"/>
    <w:rsid w:val="00350774"/>
    <w:rsid w:val="00350EF1"/>
    <w:rsid w:val="00354102"/>
    <w:rsid w:val="00363FD4"/>
    <w:rsid w:val="00375201"/>
    <w:rsid w:val="004042B8"/>
    <w:rsid w:val="00415578"/>
    <w:rsid w:val="00440854"/>
    <w:rsid w:val="004437A0"/>
    <w:rsid w:val="00477B17"/>
    <w:rsid w:val="0048313A"/>
    <w:rsid w:val="004A5ACF"/>
    <w:rsid w:val="004B4A12"/>
    <w:rsid w:val="004D43B8"/>
    <w:rsid w:val="00525A14"/>
    <w:rsid w:val="00527AD8"/>
    <w:rsid w:val="00535151"/>
    <w:rsid w:val="00551AA7"/>
    <w:rsid w:val="0055408B"/>
    <w:rsid w:val="005801E5"/>
    <w:rsid w:val="005D7CE9"/>
    <w:rsid w:val="005E31D7"/>
    <w:rsid w:val="005E3FDA"/>
    <w:rsid w:val="005F2518"/>
    <w:rsid w:val="005F77BE"/>
    <w:rsid w:val="00602400"/>
    <w:rsid w:val="00621070"/>
    <w:rsid w:val="00624A6C"/>
    <w:rsid w:val="006376DF"/>
    <w:rsid w:val="00643DF9"/>
    <w:rsid w:val="006918B6"/>
    <w:rsid w:val="006922C1"/>
    <w:rsid w:val="006A2117"/>
    <w:rsid w:val="006C1460"/>
    <w:rsid w:val="006C4FD4"/>
    <w:rsid w:val="006F2A3F"/>
    <w:rsid w:val="006F5582"/>
    <w:rsid w:val="007152B4"/>
    <w:rsid w:val="00715EA8"/>
    <w:rsid w:val="00755975"/>
    <w:rsid w:val="0077111E"/>
    <w:rsid w:val="00775F69"/>
    <w:rsid w:val="007812D2"/>
    <w:rsid w:val="007C4B49"/>
    <w:rsid w:val="007D0006"/>
    <w:rsid w:val="007D7FC6"/>
    <w:rsid w:val="008018E9"/>
    <w:rsid w:val="0082266A"/>
    <w:rsid w:val="00830E96"/>
    <w:rsid w:val="008345F0"/>
    <w:rsid w:val="00844E09"/>
    <w:rsid w:val="008506CC"/>
    <w:rsid w:val="008E48EF"/>
    <w:rsid w:val="008F57B3"/>
    <w:rsid w:val="00930CBD"/>
    <w:rsid w:val="00940A3D"/>
    <w:rsid w:val="009448C1"/>
    <w:rsid w:val="00956284"/>
    <w:rsid w:val="00963867"/>
    <w:rsid w:val="00982A6E"/>
    <w:rsid w:val="00984916"/>
    <w:rsid w:val="009868D2"/>
    <w:rsid w:val="00992B1A"/>
    <w:rsid w:val="009D1684"/>
    <w:rsid w:val="009D5C8F"/>
    <w:rsid w:val="009F2713"/>
    <w:rsid w:val="009F505C"/>
    <w:rsid w:val="00A004AE"/>
    <w:rsid w:val="00A071CE"/>
    <w:rsid w:val="00A07797"/>
    <w:rsid w:val="00A3447F"/>
    <w:rsid w:val="00A36FF2"/>
    <w:rsid w:val="00A450C9"/>
    <w:rsid w:val="00A634E4"/>
    <w:rsid w:val="00A736BD"/>
    <w:rsid w:val="00A864E0"/>
    <w:rsid w:val="00A9253E"/>
    <w:rsid w:val="00A9333F"/>
    <w:rsid w:val="00A97F43"/>
    <w:rsid w:val="00AB6250"/>
    <w:rsid w:val="00AD43C2"/>
    <w:rsid w:val="00AE7265"/>
    <w:rsid w:val="00B64FEB"/>
    <w:rsid w:val="00B72A6D"/>
    <w:rsid w:val="00B80BAB"/>
    <w:rsid w:val="00B838A1"/>
    <w:rsid w:val="00B83C15"/>
    <w:rsid w:val="00B94E84"/>
    <w:rsid w:val="00BA326E"/>
    <w:rsid w:val="00BC34B8"/>
    <w:rsid w:val="00BD0C5D"/>
    <w:rsid w:val="00BD10E0"/>
    <w:rsid w:val="00C373CD"/>
    <w:rsid w:val="00C5653E"/>
    <w:rsid w:val="00CA3C5F"/>
    <w:rsid w:val="00CD0025"/>
    <w:rsid w:val="00CD0DB6"/>
    <w:rsid w:val="00CD1B4A"/>
    <w:rsid w:val="00CD772B"/>
    <w:rsid w:val="00CF0532"/>
    <w:rsid w:val="00D06590"/>
    <w:rsid w:val="00D16AE8"/>
    <w:rsid w:val="00D2308C"/>
    <w:rsid w:val="00D53373"/>
    <w:rsid w:val="00D62055"/>
    <w:rsid w:val="00D81F8E"/>
    <w:rsid w:val="00D8716F"/>
    <w:rsid w:val="00DB33E7"/>
    <w:rsid w:val="00DC16D5"/>
    <w:rsid w:val="00E11053"/>
    <w:rsid w:val="00E50132"/>
    <w:rsid w:val="00E528F1"/>
    <w:rsid w:val="00E54C82"/>
    <w:rsid w:val="00E552E5"/>
    <w:rsid w:val="00E66E11"/>
    <w:rsid w:val="00E75898"/>
    <w:rsid w:val="00E76597"/>
    <w:rsid w:val="00EA064C"/>
    <w:rsid w:val="00EE26AF"/>
    <w:rsid w:val="00F4681C"/>
    <w:rsid w:val="00F62C9D"/>
    <w:rsid w:val="00F63C5D"/>
    <w:rsid w:val="00FB5013"/>
    <w:rsid w:val="00FC102A"/>
    <w:rsid w:val="00FC261D"/>
    <w:rsid w:val="00FD5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07FFC"/>
  <w15:chartTrackingRefBased/>
  <w15:docId w15:val="{72D9B7E0-6445-4C73-8045-AB5F512A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9F2"/>
    <w:pPr>
      <w:widowControl w:val="0"/>
      <w:adjustRightInd w:val="0"/>
      <w:spacing w:line="360" w:lineRule="atLeast"/>
      <w:jc w:val="both"/>
      <w:textAlignment w:val="baseline"/>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A6E"/>
    <w:pPr>
      <w:tabs>
        <w:tab w:val="center" w:pos="4252"/>
        <w:tab w:val="right" w:pos="8504"/>
      </w:tabs>
      <w:snapToGrid w:val="0"/>
    </w:pPr>
  </w:style>
  <w:style w:type="character" w:customStyle="1" w:styleId="a4">
    <w:name w:val="ヘッダー (文字)"/>
    <w:basedOn w:val="a0"/>
    <w:link w:val="a3"/>
    <w:uiPriority w:val="99"/>
    <w:rsid w:val="00982A6E"/>
    <w:rPr>
      <w:rFonts w:ascii="ＭＳ 明朝" w:eastAsia="ＭＳ 明朝" w:hAnsi="Century" w:cs="Times New Roman"/>
      <w:kern w:val="0"/>
      <w:sz w:val="24"/>
      <w:szCs w:val="20"/>
    </w:rPr>
  </w:style>
  <w:style w:type="paragraph" w:styleId="a5">
    <w:name w:val="footer"/>
    <w:basedOn w:val="a"/>
    <w:link w:val="a6"/>
    <w:uiPriority w:val="99"/>
    <w:unhideWhenUsed/>
    <w:rsid w:val="00982A6E"/>
    <w:pPr>
      <w:tabs>
        <w:tab w:val="center" w:pos="4252"/>
        <w:tab w:val="right" w:pos="8504"/>
      </w:tabs>
      <w:snapToGrid w:val="0"/>
    </w:pPr>
  </w:style>
  <w:style w:type="character" w:customStyle="1" w:styleId="a6">
    <w:name w:val="フッター (文字)"/>
    <w:basedOn w:val="a0"/>
    <w:link w:val="a5"/>
    <w:uiPriority w:val="99"/>
    <w:rsid w:val="00982A6E"/>
    <w:rPr>
      <w:rFonts w:ascii="ＭＳ 明朝" w:eastAsia="ＭＳ 明朝" w:hAnsi="Century" w:cs="Times New Roman"/>
      <w:kern w:val="0"/>
      <w:sz w:val="24"/>
      <w:szCs w:val="20"/>
    </w:rPr>
  </w:style>
  <w:style w:type="paragraph" w:styleId="a7">
    <w:name w:val="Balloon Text"/>
    <w:basedOn w:val="a"/>
    <w:link w:val="a8"/>
    <w:uiPriority w:val="99"/>
    <w:semiHidden/>
    <w:unhideWhenUsed/>
    <w:rsid w:val="00DB33E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3E7"/>
    <w:rPr>
      <w:rFonts w:asciiTheme="majorHAnsi" w:eastAsiaTheme="majorEastAsia" w:hAnsiTheme="majorHAnsi" w:cstheme="majorBidi"/>
      <w:kern w:val="0"/>
      <w:sz w:val="18"/>
      <w:szCs w:val="18"/>
    </w:rPr>
  </w:style>
  <w:style w:type="paragraph" w:styleId="a9">
    <w:name w:val="Revision"/>
    <w:hidden/>
    <w:uiPriority w:val="99"/>
    <w:semiHidden/>
    <w:rsid w:val="00240EA1"/>
    <w:rPr>
      <w:rFonts w:ascii="ＭＳ 明朝" w:eastAsia="ＭＳ 明朝" w:hAnsi="Century" w:cs="Times New Roman"/>
      <w:kern w:val="0"/>
      <w:sz w:val="24"/>
      <w:szCs w:val="20"/>
    </w:rPr>
  </w:style>
  <w:style w:type="character" w:styleId="aa">
    <w:name w:val="annotation reference"/>
    <w:basedOn w:val="a0"/>
    <w:uiPriority w:val="99"/>
    <w:semiHidden/>
    <w:unhideWhenUsed/>
    <w:rsid w:val="00A3447F"/>
    <w:rPr>
      <w:sz w:val="18"/>
      <w:szCs w:val="18"/>
    </w:rPr>
  </w:style>
  <w:style w:type="paragraph" w:styleId="ab">
    <w:name w:val="annotation text"/>
    <w:basedOn w:val="a"/>
    <w:link w:val="ac"/>
    <w:uiPriority w:val="99"/>
    <w:unhideWhenUsed/>
    <w:rsid w:val="00A3447F"/>
    <w:pPr>
      <w:jc w:val="left"/>
    </w:pPr>
  </w:style>
  <w:style w:type="character" w:customStyle="1" w:styleId="ac">
    <w:name w:val="コメント文字列 (文字)"/>
    <w:basedOn w:val="a0"/>
    <w:link w:val="ab"/>
    <w:uiPriority w:val="99"/>
    <w:rsid w:val="00A3447F"/>
    <w:rPr>
      <w:rFonts w:ascii="ＭＳ 明朝" w:eastAsia="ＭＳ 明朝" w:hAnsi="Century" w:cs="Times New Roman"/>
      <w:kern w:val="0"/>
      <w:sz w:val="24"/>
      <w:szCs w:val="20"/>
    </w:rPr>
  </w:style>
  <w:style w:type="paragraph" w:styleId="ad">
    <w:name w:val="annotation subject"/>
    <w:basedOn w:val="ab"/>
    <w:next w:val="ab"/>
    <w:link w:val="ae"/>
    <w:uiPriority w:val="99"/>
    <w:semiHidden/>
    <w:unhideWhenUsed/>
    <w:rsid w:val="00A3447F"/>
    <w:rPr>
      <w:b/>
      <w:bCs/>
    </w:rPr>
  </w:style>
  <w:style w:type="character" w:customStyle="1" w:styleId="ae">
    <w:name w:val="コメント内容 (文字)"/>
    <w:basedOn w:val="ac"/>
    <w:link w:val="ad"/>
    <w:uiPriority w:val="99"/>
    <w:semiHidden/>
    <w:rsid w:val="00A3447F"/>
    <w:rPr>
      <w:rFonts w:ascii="ＭＳ 明朝" w:eastAsia="ＭＳ 明朝"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432</Words>
  <Characters>477</Characters>
  <Application>Microsoft Office Word</Application>
  <DocSecurity>0</DocSecurity>
  <Lines>43</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DHO079</dc:creator>
  <cp:keywords/>
  <dc:description/>
  <cp:lastModifiedBy>富岡 大八郎</cp:lastModifiedBy>
  <cp:revision>20</cp:revision>
  <cp:lastPrinted>2024-03-14T03:10:00Z</cp:lastPrinted>
  <dcterms:created xsi:type="dcterms:W3CDTF">2022-03-07T01:21:00Z</dcterms:created>
  <dcterms:modified xsi:type="dcterms:W3CDTF">2026-03-24T00:35:00Z</dcterms:modified>
</cp:coreProperties>
</file>